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03C" w:rsidRPr="0079041D" w:rsidRDefault="00101EC2" w:rsidP="005E53BD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  <w:r w:rsidRPr="0079041D">
        <w:rPr>
          <w:rFonts w:ascii="Arial" w:hAnsi="Arial" w:cs="Arial"/>
          <w:b/>
          <w:color w:val="auto"/>
          <w:sz w:val="20"/>
          <w:szCs w:val="20"/>
        </w:rPr>
        <w:t>SCHEMA</w:t>
      </w:r>
    </w:p>
    <w:p w:rsidR="00101EC2" w:rsidRDefault="00101EC2" w:rsidP="005E53BD">
      <w:pPr>
        <w:pStyle w:val="Default"/>
        <w:rPr>
          <w:rFonts w:ascii="Arial" w:hAnsi="Arial" w:cs="Arial"/>
          <w:b/>
          <w:sz w:val="20"/>
          <w:szCs w:val="20"/>
        </w:rPr>
      </w:pPr>
    </w:p>
    <w:p w:rsidR="00101EC2" w:rsidRPr="00D16827" w:rsidRDefault="00101EC2" w:rsidP="005E53BD">
      <w:pPr>
        <w:pStyle w:val="Default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Tider: </w:t>
      </w:r>
      <w:r w:rsidRPr="00D07660">
        <w:rPr>
          <w:rFonts w:ascii="Arial" w:hAnsi="Arial" w:cs="Arial"/>
          <w:sz w:val="20"/>
          <w:szCs w:val="20"/>
        </w:rPr>
        <w:t xml:space="preserve">alla dagar </w:t>
      </w:r>
      <w:r w:rsidRPr="009321D1">
        <w:rPr>
          <w:rFonts w:ascii="Arial" w:hAnsi="Arial" w:cs="Arial"/>
          <w:b/>
          <w:sz w:val="20"/>
          <w:szCs w:val="20"/>
        </w:rPr>
        <w:t>9-16</w:t>
      </w:r>
      <w:r w:rsidR="00D16827">
        <w:rPr>
          <w:rFonts w:ascii="Arial" w:hAnsi="Arial" w:cs="Arial"/>
          <w:sz w:val="20"/>
          <w:szCs w:val="20"/>
        </w:rPr>
        <w:t xml:space="preserve">, </w:t>
      </w:r>
      <w:r w:rsidR="00D16827" w:rsidRPr="00D16827">
        <w:rPr>
          <w:rFonts w:ascii="Arial" w:hAnsi="Arial" w:cs="Arial"/>
          <w:color w:val="FF0000"/>
          <w:sz w:val="20"/>
          <w:szCs w:val="20"/>
        </w:rPr>
        <w:t xml:space="preserve">undantag: tentamen 29/9 </w:t>
      </w:r>
      <w:r w:rsidR="00D16827" w:rsidRPr="00D16827">
        <w:rPr>
          <w:rFonts w:ascii="Arial" w:hAnsi="Arial" w:cs="Arial"/>
          <w:b/>
          <w:color w:val="FF0000"/>
          <w:sz w:val="20"/>
          <w:szCs w:val="20"/>
        </w:rPr>
        <w:t xml:space="preserve">som börjar </w:t>
      </w:r>
      <w:proofErr w:type="spellStart"/>
      <w:r w:rsidR="00D16827" w:rsidRPr="00D16827">
        <w:rPr>
          <w:rFonts w:ascii="Arial" w:hAnsi="Arial" w:cs="Arial"/>
          <w:b/>
          <w:color w:val="FF0000"/>
          <w:sz w:val="20"/>
          <w:szCs w:val="20"/>
        </w:rPr>
        <w:t>kl</w:t>
      </w:r>
      <w:proofErr w:type="spellEnd"/>
      <w:r w:rsidR="00D16827" w:rsidRPr="00D16827">
        <w:rPr>
          <w:rFonts w:ascii="Arial" w:hAnsi="Arial" w:cs="Arial"/>
          <w:b/>
          <w:color w:val="FF0000"/>
          <w:sz w:val="20"/>
          <w:szCs w:val="20"/>
        </w:rPr>
        <w:t xml:space="preserve"> 8</w:t>
      </w:r>
      <w:r w:rsidR="00D16827" w:rsidRPr="00D16827">
        <w:rPr>
          <w:rFonts w:ascii="Arial" w:hAnsi="Arial" w:cs="Arial"/>
          <w:color w:val="FF0000"/>
          <w:sz w:val="20"/>
          <w:szCs w:val="20"/>
        </w:rPr>
        <w:t>! (tid: 8-12)</w:t>
      </w:r>
      <w:r w:rsidR="00D16827">
        <w:rPr>
          <w:rFonts w:ascii="Arial" w:hAnsi="Arial" w:cs="Arial"/>
          <w:color w:val="FF0000"/>
          <w:sz w:val="20"/>
          <w:szCs w:val="20"/>
        </w:rPr>
        <w:t xml:space="preserve"> </w:t>
      </w:r>
      <w:bookmarkStart w:id="0" w:name="_GoBack"/>
      <w:bookmarkEnd w:id="0"/>
    </w:p>
    <w:p w:rsidR="00101EC2" w:rsidRPr="00D07660" w:rsidRDefault="00972B29" w:rsidP="005E53BD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Plats</w:t>
      </w:r>
      <w:r w:rsidR="00101EC2">
        <w:rPr>
          <w:rFonts w:ascii="Arial" w:hAnsi="Arial" w:cs="Arial"/>
          <w:b/>
          <w:sz w:val="20"/>
          <w:szCs w:val="20"/>
        </w:rPr>
        <w:t xml:space="preserve">: </w:t>
      </w:r>
      <w:r w:rsidR="00D07660" w:rsidRPr="00D07660">
        <w:rPr>
          <w:rFonts w:ascii="Arial" w:hAnsi="Arial" w:cs="Arial"/>
          <w:sz w:val="20"/>
          <w:szCs w:val="20"/>
        </w:rPr>
        <w:t>alla dagar</w:t>
      </w:r>
      <w:r w:rsidR="00D07660" w:rsidRPr="00D0766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sal </w:t>
      </w:r>
      <w:r w:rsidR="00D07660" w:rsidRPr="009321D1">
        <w:rPr>
          <w:rFonts w:ascii="Arial" w:hAnsi="Arial" w:cs="Arial"/>
          <w:b/>
          <w:sz w:val="20"/>
          <w:szCs w:val="20"/>
        </w:rPr>
        <w:t>BÖL2</w:t>
      </w:r>
      <w:r>
        <w:rPr>
          <w:rFonts w:ascii="Arial" w:hAnsi="Arial" w:cs="Arial"/>
          <w:sz w:val="20"/>
          <w:szCs w:val="20"/>
        </w:rPr>
        <w:t>, Biocentrum</w:t>
      </w:r>
      <w:r w:rsidR="00D07660" w:rsidRPr="00D07660">
        <w:rPr>
          <w:rFonts w:ascii="Arial" w:hAnsi="Arial" w:cs="Arial"/>
          <w:sz w:val="20"/>
          <w:szCs w:val="20"/>
        </w:rPr>
        <w:t xml:space="preserve"> (</w:t>
      </w:r>
      <w:r w:rsidR="00D07660" w:rsidRPr="00D07660">
        <w:rPr>
          <w:rFonts w:ascii="Arial" w:hAnsi="Arial" w:cs="Arial"/>
          <w:sz w:val="20"/>
          <w:szCs w:val="20"/>
          <w:u w:val="single"/>
        </w:rPr>
        <w:t>undantag</w:t>
      </w:r>
      <w:r w:rsidR="00D07660" w:rsidRPr="00D07660">
        <w:rPr>
          <w:rFonts w:ascii="Arial" w:hAnsi="Arial" w:cs="Arial"/>
          <w:sz w:val="20"/>
          <w:szCs w:val="20"/>
        </w:rPr>
        <w:t xml:space="preserve">: </w:t>
      </w:r>
      <w:proofErr w:type="spellStart"/>
      <w:r w:rsidR="00D07660" w:rsidRPr="00D07660">
        <w:rPr>
          <w:rFonts w:ascii="Arial" w:hAnsi="Arial" w:cs="Arial"/>
          <w:sz w:val="20"/>
          <w:szCs w:val="20"/>
        </w:rPr>
        <w:t>utomhuslab</w:t>
      </w:r>
      <w:proofErr w:type="spellEnd"/>
      <w:r w:rsidR="00D07660" w:rsidRPr="00D07660">
        <w:rPr>
          <w:rFonts w:ascii="Arial" w:hAnsi="Arial" w:cs="Arial"/>
          <w:sz w:val="20"/>
          <w:szCs w:val="20"/>
        </w:rPr>
        <w:t xml:space="preserve">/studieresor markerade </w:t>
      </w:r>
      <w:r w:rsidR="00D07660" w:rsidRPr="00D07660">
        <w:rPr>
          <w:rFonts w:ascii="Arial" w:hAnsi="Arial" w:cs="Arial"/>
          <w:sz w:val="20"/>
          <w:szCs w:val="20"/>
          <w:highlight w:val="yellow"/>
        </w:rPr>
        <w:t>gult</w:t>
      </w:r>
      <w:r w:rsidR="00D07660" w:rsidRPr="00D07660">
        <w:rPr>
          <w:rFonts w:ascii="Arial" w:hAnsi="Arial" w:cs="Arial"/>
          <w:sz w:val="20"/>
          <w:szCs w:val="20"/>
        </w:rPr>
        <w:t>, för mer info se nästa sida</w:t>
      </w:r>
      <w:r w:rsidR="00D07660">
        <w:rPr>
          <w:rFonts w:ascii="Arial" w:hAnsi="Arial" w:cs="Arial"/>
          <w:sz w:val="20"/>
          <w:szCs w:val="20"/>
        </w:rPr>
        <w:t>;</w:t>
      </w:r>
      <w:r w:rsidR="00D07660" w:rsidRPr="00D07660">
        <w:rPr>
          <w:rFonts w:ascii="Arial" w:hAnsi="Arial" w:cs="Arial"/>
          <w:sz w:val="20"/>
          <w:szCs w:val="20"/>
        </w:rPr>
        <w:t xml:space="preserve"> BÖL1 markerad </w:t>
      </w:r>
      <w:r w:rsidR="00D07660" w:rsidRPr="00D07660">
        <w:rPr>
          <w:rFonts w:ascii="Arial" w:hAnsi="Arial" w:cs="Arial"/>
          <w:sz w:val="20"/>
          <w:szCs w:val="20"/>
          <w:highlight w:val="magenta"/>
        </w:rPr>
        <w:t>rosa</w:t>
      </w:r>
      <w:r w:rsidR="00D07660" w:rsidRPr="00D07660">
        <w:rPr>
          <w:rFonts w:ascii="Arial" w:hAnsi="Arial" w:cs="Arial"/>
          <w:sz w:val="20"/>
          <w:szCs w:val="20"/>
        </w:rPr>
        <w:t>)</w:t>
      </w:r>
      <w:r w:rsidR="00D93C94">
        <w:rPr>
          <w:rFonts w:ascii="Arial" w:hAnsi="Arial" w:cs="Arial"/>
          <w:sz w:val="20"/>
          <w:szCs w:val="20"/>
        </w:rPr>
        <w:br/>
        <w:t xml:space="preserve">Hitta till biocentrum: </w:t>
      </w:r>
      <w:hyperlink r:id="rId7" w:history="1">
        <w:r w:rsidR="00D93C94" w:rsidRPr="00FE595A">
          <w:rPr>
            <w:rStyle w:val="Hyperlnk"/>
            <w:rFonts w:ascii="Arial" w:hAnsi="Arial" w:cs="Arial"/>
            <w:sz w:val="20"/>
            <w:szCs w:val="20"/>
          </w:rPr>
          <w:t>https://www.slu.se/globalassets/ew/ew-centrala/om-slu/orter/uppsala/campus_uppsala_19.pdf</w:t>
        </w:r>
      </w:hyperlink>
      <w:r w:rsidR="00D93C94">
        <w:rPr>
          <w:rFonts w:ascii="Arial" w:hAnsi="Arial" w:cs="Arial"/>
          <w:sz w:val="20"/>
          <w:szCs w:val="20"/>
        </w:rPr>
        <w:t xml:space="preserve"> </w:t>
      </w:r>
      <w:r w:rsidR="00D93C94">
        <w:rPr>
          <w:rFonts w:ascii="Arial" w:hAnsi="Arial" w:cs="Arial"/>
          <w:sz w:val="20"/>
          <w:szCs w:val="20"/>
        </w:rPr>
        <w:t>(J8, ta ingången vid siffran ”5”)</w:t>
      </w:r>
    </w:p>
    <w:p w:rsidR="00101EC2" w:rsidRPr="00101EC2" w:rsidRDefault="00101EC2" w:rsidP="005E53BD">
      <w:pPr>
        <w:pStyle w:val="Default"/>
        <w:rPr>
          <w:rFonts w:ascii="Arial" w:hAnsi="Arial" w:cs="Arial"/>
          <w:b/>
          <w:sz w:val="20"/>
          <w:szCs w:val="2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630"/>
        <w:gridCol w:w="3113"/>
        <w:gridCol w:w="3856"/>
        <w:gridCol w:w="2677"/>
        <w:gridCol w:w="2335"/>
        <w:gridCol w:w="1383"/>
      </w:tblGrid>
      <w:tr w:rsidR="00EA7FFB" w:rsidRPr="00101EC2" w:rsidTr="0090365D">
        <w:tc>
          <w:tcPr>
            <w:tcW w:w="0" w:type="auto"/>
          </w:tcPr>
          <w:p w:rsidR="00101EC2" w:rsidRPr="00101EC2" w:rsidRDefault="00101EC2" w:rsidP="00101EC2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</w:tcPr>
          <w:p w:rsidR="00101EC2" w:rsidRPr="00101EC2" w:rsidRDefault="00101EC2" w:rsidP="00D26B8F">
            <w:pPr>
              <w:rPr>
                <w:b/>
                <w:color w:val="FF0000"/>
                <w:sz w:val="18"/>
                <w:szCs w:val="18"/>
              </w:rPr>
            </w:pPr>
            <w:r w:rsidRPr="00101EC2">
              <w:rPr>
                <w:b/>
                <w:color w:val="FF0000"/>
                <w:sz w:val="18"/>
                <w:szCs w:val="18"/>
              </w:rPr>
              <w:t xml:space="preserve">v35 </w:t>
            </w:r>
            <w:r w:rsidRPr="00101EC2">
              <w:rPr>
                <w:b/>
                <w:color w:val="FF0000"/>
                <w:sz w:val="18"/>
                <w:szCs w:val="18"/>
              </w:rPr>
              <w:t xml:space="preserve"> </w:t>
            </w:r>
            <w:r w:rsidRPr="00101EC2">
              <w:rPr>
                <w:b/>
                <w:color w:val="FF0000"/>
                <w:sz w:val="18"/>
                <w:szCs w:val="18"/>
              </w:rPr>
              <w:t>31/8-4/9</w:t>
            </w:r>
          </w:p>
        </w:tc>
        <w:tc>
          <w:tcPr>
            <w:tcW w:w="0" w:type="auto"/>
          </w:tcPr>
          <w:p w:rsidR="00101EC2" w:rsidRPr="00101EC2" w:rsidRDefault="00101EC2" w:rsidP="00D26B8F">
            <w:pPr>
              <w:rPr>
                <w:b/>
                <w:color w:val="FF0000"/>
                <w:sz w:val="18"/>
                <w:szCs w:val="18"/>
              </w:rPr>
            </w:pPr>
            <w:r w:rsidRPr="00101EC2">
              <w:rPr>
                <w:b/>
                <w:color w:val="FF0000"/>
                <w:sz w:val="18"/>
                <w:szCs w:val="18"/>
              </w:rPr>
              <w:t xml:space="preserve">v36 </w:t>
            </w:r>
            <w:r w:rsidRPr="00101EC2">
              <w:rPr>
                <w:b/>
                <w:color w:val="FF0000"/>
                <w:sz w:val="18"/>
                <w:szCs w:val="18"/>
              </w:rPr>
              <w:t xml:space="preserve"> </w:t>
            </w:r>
            <w:r w:rsidRPr="00101EC2">
              <w:rPr>
                <w:b/>
                <w:color w:val="FF0000"/>
                <w:sz w:val="18"/>
                <w:szCs w:val="18"/>
              </w:rPr>
              <w:t>7-11/9</w:t>
            </w:r>
          </w:p>
        </w:tc>
        <w:tc>
          <w:tcPr>
            <w:tcW w:w="0" w:type="auto"/>
          </w:tcPr>
          <w:p w:rsidR="00101EC2" w:rsidRPr="00101EC2" w:rsidRDefault="00101EC2" w:rsidP="00D26B8F">
            <w:pPr>
              <w:rPr>
                <w:b/>
                <w:color w:val="FF0000"/>
                <w:sz w:val="18"/>
                <w:szCs w:val="18"/>
              </w:rPr>
            </w:pPr>
            <w:r w:rsidRPr="00101EC2">
              <w:rPr>
                <w:b/>
                <w:color w:val="FF0000"/>
                <w:sz w:val="18"/>
                <w:szCs w:val="18"/>
              </w:rPr>
              <w:t xml:space="preserve">v37 </w:t>
            </w:r>
            <w:r w:rsidRPr="00101EC2">
              <w:rPr>
                <w:b/>
                <w:color w:val="FF0000"/>
                <w:sz w:val="18"/>
                <w:szCs w:val="18"/>
              </w:rPr>
              <w:t xml:space="preserve"> </w:t>
            </w:r>
            <w:r w:rsidRPr="00101EC2">
              <w:rPr>
                <w:b/>
                <w:color w:val="FF0000"/>
                <w:sz w:val="18"/>
                <w:szCs w:val="18"/>
              </w:rPr>
              <w:t>14-18/9</w:t>
            </w:r>
          </w:p>
        </w:tc>
        <w:tc>
          <w:tcPr>
            <w:tcW w:w="2335" w:type="dxa"/>
          </w:tcPr>
          <w:p w:rsidR="00101EC2" w:rsidRPr="00101EC2" w:rsidRDefault="00101EC2" w:rsidP="00101EC2">
            <w:pPr>
              <w:rPr>
                <w:b/>
                <w:color w:val="FF0000"/>
                <w:sz w:val="18"/>
                <w:szCs w:val="18"/>
              </w:rPr>
            </w:pPr>
            <w:r w:rsidRPr="00101EC2">
              <w:rPr>
                <w:b/>
                <w:color w:val="FF0000"/>
                <w:sz w:val="18"/>
                <w:szCs w:val="18"/>
              </w:rPr>
              <w:t>v38</w:t>
            </w:r>
            <w:r w:rsidRPr="00101EC2">
              <w:rPr>
                <w:b/>
                <w:color w:val="FF0000"/>
                <w:sz w:val="18"/>
                <w:szCs w:val="18"/>
              </w:rPr>
              <w:t xml:space="preserve">  </w:t>
            </w:r>
            <w:r w:rsidRPr="00101EC2">
              <w:rPr>
                <w:b/>
                <w:color w:val="FF0000"/>
                <w:sz w:val="18"/>
                <w:szCs w:val="18"/>
              </w:rPr>
              <w:t>21-25/9</w:t>
            </w:r>
          </w:p>
        </w:tc>
        <w:tc>
          <w:tcPr>
            <w:tcW w:w="1383" w:type="dxa"/>
          </w:tcPr>
          <w:p w:rsidR="00101EC2" w:rsidRPr="00101EC2" w:rsidRDefault="00101EC2" w:rsidP="00D26B8F">
            <w:pPr>
              <w:rPr>
                <w:b/>
                <w:color w:val="FF0000"/>
                <w:sz w:val="18"/>
                <w:szCs w:val="18"/>
              </w:rPr>
            </w:pPr>
            <w:r w:rsidRPr="00101EC2">
              <w:rPr>
                <w:b/>
                <w:color w:val="FF0000"/>
                <w:sz w:val="18"/>
                <w:szCs w:val="18"/>
              </w:rPr>
              <w:t>v39</w:t>
            </w:r>
            <w:r w:rsidRPr="00101EC2">
              <w:rPr>
                <w:b/>
                <w:color w:val="FF0000"/>
                <w:sz w:val="18"/>
                <w:szCs w:val="18"/>
              </w:rPr>
              <w:t xml:space="preserve"> </w:t>
            </w:r>
            <w:r w:rsidRPr="00101EC2">
              <w:rPr>
                <w:b/>
                <w:color w:val="FF0000"/>
                <w:sz w:val="18"/>
                <w:szCs w:val="18"/>
              </w:rPr>
              <w:t>28-29/9</w:t>
            </w:r>
          </w:p>
        </w:tc>
      </w:tr>
      <w:tr w:rsidR="00D16827" w:rsidRPr="00101EC2" w:rsidTr="00DC1289">
        <w:tc>
          <w:tcPr>
            <w:tcW w:w="0" w:type="auto"/>
            <w:tcBorders>
              <w:bottom w:val="single" w:sz="4" w:space="0" w:color="auto"/>
            </w:tcBorders>
          </w:tcPr>
          <w:p w:rsidR="00101EC2" w:rsidRPr="00101EC2" w:rsidRDefault="00101EC2" w:rsidP="00101EC2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101EC2" w:rsidRPr="00101EC2" w:rsidRDefault="00101EC2" w:rsidP="00101EC2">
            <w:pPr>
              <w:rPr>
                <w:b/>
                <w:sz w:val="18"/>
                <w:szCs w:val="18"/>
              </w:rPr>
            </w:pPr>
            <w:r w:rsidRPr="00101EC2">
              <w:rPr>
                <w:b/>
                <w:sz w:val="18"/>
                <w:szCs w:val="18"/>
              </w:rPr>
              <w:t xml:space="preserve">Fokus på </w:t>
            </w:r>
            <w:proofErr w:type="spellStart"/>
            <w:r w:rsidRPr="00101EC2">
              <w:rPr>
                <w:b/>
                <w:sz w:val="18"/>
                <w:szCs w:val="18"/>
              </w:rPr>
              <w:t>makroorganismer</w:t>
            </w:r>
            <w:proofErr w:type="spellEnd"/>
            <w:r w:rsidRPr="00101EC2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</w:tcPr>
          <w:p w:rsidR="00101EC2" w:rsidRPr="00101EC2" w:rsidRDefault="00101EC2" w:rsidP="00101EC2">
            <w:pPr>
              <w:rPr>
                <w:b/>
                <w:sz w:val="18"/>
                <w:szCs w:val="18"/>
              </w:rPr>
            </w:pPr>
            <w:r w:rsidRPr="00101EC2">
              <w:rPr>
                <w:b/>
                <w:sz w:val="18"/>
                <w:szCs w:val="18"/>
              </w:rPr>
              <w:t xml:space="preserve">Fokus på </w:t>
            </w:r>
            <w:proofErr w:type="spellStart"/>
            <w:r w:rsidRPr="00101EC2">
              <w:rPr>
                <w:b/>
                <w:sz w:val="18"/>
                <w:szCs w:val="18"/>
              </w:rPr>
              <w:t>makroorganismer</w:t>
            </w:r>
            <w:proofErr w:type="spellEnd"/>
          </w:p>
        </w:tc>
        <w:tc>
          <w:tcPr>
            <w:tcW w:w="0" w:type="auto"/>
          </w:tcPr>
          <w:p w:rsidR="00101EC2" w:rsidRPr="00101EC2" w:rsidRDefault="00101EC2" w:rsidP="00101EC2">
            <w:pPr>
              <w:rPr>
                <w:b/>
                <w:sz w:val="18"/>
                <w:szCs w:val="18"/>
              </w:rPr>
            </w:pPr>
            <w:r w:rsidRPr="00101EC2">
              <w:rPr>
                <w:b/>
                <w:sz w:val="18"/>
                <w:szCs w:val="18"/>
              </w:rPr>
              <w:t>Fokus på mikroorganismer</w:t>
            </w:r>
          </w:p>
        </w:tc>
        <w:tc>
          <w:tcPr>
            <w:tcW w:w="2335" w:type="dxa"/>
          </w:tcPr>
          <w:p w:rsidR="00101EC2" w:rsidRPr="00101EC2" w:rsidRDefault="00101EC2" w:rsidP="00D26B8F">
            <w:pPr>
              <w:rPr>
                <w:b/>
                <w:sz w:val="18"/>
                <w:szCs w:val="18"/>
              </w:rPr>
            </w:pPr>
            <w:r w:rsidRPr="00101EC2">
              <w:rPr>
                <w:b/>
                <w:sz w:val="18"/>
                <w:szCs w:val="18"/>
              </w:rPr>
              <w:t>Fokus på mikroorganismer</w:t>
            </w:r>
          </w:p>
        </w:tc>
        <w:tc>
          <w:tcPr>
            <w:tcW w:w="1383" w:type="dxa"/>
          </w:tcPr>
          <w:p w:rsidR="00101EC2" w:rsidRPr="00101EC2" w:rsidRDefault="00101EC2" w:rsidP="00101EC2">
            <w:pPr>
              <w:rPr>
                <w:b/>
                <w:sz w:val="18"/>
                <w:szCs w:val="18"/>
              </w:rPr>
            </w:pPr>
            <w:r w:rsidRPr="00101EC2">
              <w:rPr>
                <w:b/>
                <w:sz w:val="18"/>
                <w:szCs w:val="18"/>
              </w:rPr>
              <w:t>Tenta</w:t>
            </w:r>
          </w:p>
        </w:tc>
      </w:tr>
      <w:tr w:rsidR="00D16827" w:rsidRPr="002D3DDE" w:rsidTr="00DC1289">
        <w:tc>
          <w:tcPr>
            <w:tcW w:w="0" w:type="auto"/>
            <w:tcBorders>
              <w:bottom w:val="nil"/>
            </w:tcBorders>
          </w:tcPr>
          <w:p w:rsidR="00101EC2" w:rsidRPr="002D3DDE" w:rsidRDefault="00101EC2" w:rsidP="00D26B8F">
            <w:pPr>
              <w:rPr>
                <w:sz w:val="18"/>
                <w:szCs w:val="18"/>
              </w:rPr>
            </w:pPr>
            <w:r w:rsidRPr="002D3DDE">
              <w:rPr>
                <w:sz w:val="18"/>
                <w:szCs w:val="18"/>
              </w:rPr>
              <w:t>Mån fm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01EC2" w:rsidRDefault="00101EC2" w:rsidP="00D26B8F">
            <w:pPr>
              <w:rPr>
                <w:sz w:val="18"/>
                <w:szCs w:val="18"/>
              </w:rPr>
            </w:pPr>
            <w:r w:rsidRPr="00026FB4">
              <w:rPr>
                <w:i/>
                <w:sz w:val="18"/>
                <w:szCs w:val="18"/>
              </w:rPr>
              <w:t>Upprop</w:t>
            </w:r>
            <w:r w:rsidRPr="002D3DDE">
              <w:rPr>
                <w:sz w:val="18"/>
                <w:szCs w:val="18"/>
              </w:rPr>
              <w:t xml:space="preserve"> </w:t>
            </w:r>
          </w:p>
          <w:p w:rsidR="00101EC2" w:rsidRPr="002D3DDE" w:rsidRDefault="00101EC2" w:rsidP="00D26B8F">
            <w:pPr>
              <w:rPr>
                <w:sz w:val="18"/>
                <w:szCs w:val="18"/>
              </w:rPr>
            </w:pPr>
            <w:r w:rsidRPr="002D3DDE">
              <w:rPr>
                <w:sz w:val="18"/>
                <w:szCs w:val="18"/>
              </w:rPr>
              <w:t>Planer</w:t>
            </w:r>
            <w:r>
              <w:rPr>
                <w:sz w:val="18"/>
                <w:szCs w:val="18"/>
              </w:rPr>
              <w:t>ing</w:t>
            </w:r>
            <w:r w:rsidRPr="002D3DDE">
              <w:rPr>
                <w:sz w:val="18"/>
                <w:szCs w:val="18"/>
              </w:rPr>
              <w:t xml:space="preserve"> för </w:t>
            </w:r>
            <w:r>
              <w:rPr>
                <w:sz w:val="18"/>
                <w:szCs w:val="18"/>
              </w:rPr>
              <w:t>studieresan</w:t>
            </w:r>
          </w:p>
          <w:p w:rsidR="00101EC2" w:rsidRPr="002B52AF" w:rsidRDefault="0079041D" w:rsidP="00C47D26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Introduktions</w:t>
            </w:r>
            <w:r w:rsidR="00101EC2" w:rsidRPr="00385EBC">
              <w:rPr>
                <w:b/>
                <w:color w:val="FF0000"/>
                <w:sz w:val="18"/>
                <w:szCs w:val="18"/>
              </w:rPr>
              <w:t>föreläsning</w:t>
            </w:r>
            <w:r>
              <w:rPr>
                <w:b/>
                <w:color w:val="FF0000"/>
                <w:sz w:val="18"/>
                <w:szCs w:val="18"/>
              </w:rPr>
              <w:t xml:space="preserve"> </w:t>
            </w:r>
            <w:r w:rsidR="00101EC2" w:rsidRPr="002B52AF">
              <w:rPr>
                <w:b/>
                <w:sz w:val="18"/>
                <w:szCs w:val="18"/>
              </w:rPr>
              <w:t>MK &amp; UB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01EC2" w:rsidRPr="002D3DDE" w:rsidRDefault="0079041D" w:rsidP="00D26B8F">
            <w:pPr>
              <w:rPr>
                <w:sz w:val="18"/>
                <w:szCs w:val="18"/>
              </w:rPr>
            </w:pPr>
            <w:r w:rsidRPr="0079041D">
              <w:rPr>
                <w:sz w:val="18"/>
                <w:szCs w:val="18"/>
              </w:rPr>
              <w:t>Fokus &amp;</w:t>
            </w:r>
            <w:r w:rsidRPr="0079041D">
              <w:rPr>
                <w:b/>
                <w:color w:val="FF0000"/>
                <w:sz w:val="18"/>
                <w:szCs w:val="18"/>
              </w:rPr>
              <w:t xml:space="preserve"> </w:t>
            </w:r>
            <w:r w:rsidR="00101EC2" w:rsidRPr="00385EBC">
              <w:rPr>
                <w:b/>
                <w:color w:val="FF0000"/>
                <w:sz w:val="18"/>
                <w:szCs w:val="18"/>
              </w:rPr>
              <w:t>föreläsning</w:t>
            </w:r>
            <w:r w:rsidR="00101EC2" w:rsidRPr="00385EBC">
              <w:rPr>
                <w:color w:val="FF0000"/>
                <w:sz w:val="18"/>
                <w:szCs w:val="18"/>
              </w:rPr>
              <w:t xml:space="preserve"> </w:t>
            </w:r>
            <w:r w:rsidR="00101EC2" w:rsidRPr="002D3DDE">
              <w:rPr>
                <w:sz w:val="18"/>
                <w:szCs w:val="18"/>
              </w:rPr>
              <w:t xml:space="preserve">på: </w:t>
            </w:r>
            <w:r w:rsidR="00101EC2">
              <w:rPr>
                <w:sz w:val="18"/>
                <w:szCs w:val="18"/>
              </w:rPr>
              <w:t>”större djur” (</w:t>
            </w:r>
            <w:r w:rsidR="00101EC2" w:rsidRPr="002D3DDE">
              <w:rPr>
                <w:sz w:val="18"/>
                <w:szCs w:val="18"/>
              </w:rPr>
              <w:t>grodor/kräldjur/stormusslor</w:t>
            </w:r>
            <w:r w:rsidR="00101EC2">
              <w:rPr>
                <w:sz w:val="18"/>
                <w:szCs w:val="18"/>
              </w:rPr>
              <w:t xml:space="preserve"> &amp; andra </w:t>
            </w:r>
            <w:r w:rsidR="00101EC2" w:rsidRPr="002D3DDE">
              <w:rPr>
                <w:sz w:val="18"/>
                <w:szCs w:val="18"/>
              </w:rPr>
              <w:t>blötdjur &amp; uttrar</w:t>
            </w:r>
            <w:r w:rsidR="00101EC2">
              <w:rPr>
                <w:sz w:val="18"/>
                <w:szCs w:val="18"/>
              </w:rPr>
              <w:t xml:space="preserve"> m.fl.)</w:t>
            </w:r>
            <w:r w:rsidR="00101EC2" w:rsidRPr="002D3DDE">
              <w:rPr>
                <w:sz w:val="18"/>
                <w:szCs w:val="18"/>
              </w:rPr>
              <w:t xml:space="preserve"> </w:t>
            </w:r>
            <w:r w:rsidR="00101EC2" w:rsidRPr="0039634C">
              <w:rPr>
                <w:b/>
                <w:sz w:val="18"/>
                <w:szCs w:val="18"/>
              </w:rPr>
              <w:t>UB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01EC2" w:rsidRPr="002D3DDE" w:rsidRDefault="00101EC2" w:rsidP="00972B29">
            <w:pPr>
              <w:rPr>
                <w:sz w:val="18"/>
                <w:szCs w:val="18"/>
              </w:rPr>
            </w:pPr>
            <w:r w:rsidRPr="00B54F4F">
              <w:rPr>
                <w:sz w:val="18"/>
                <w:szCs w:val="18"/>
                <w:highlight w:val="yellow"/>
              </w:rPr>
              <w:t>Studieresa</w:t>
            </w:r>
            <w:r>
              <w:rPr>
                <w:sz w:val="18"/>
                <w:szCs w:val="18"/>
              </w:rPr>
              <w:t xml:space="preserve"> i Uppsalas närområde</w:t>
            </w:r>
            <w:r w:rsidRPr="00385EBC">
              <w:rPr>
                <w:b/>
                <w:color w:val="00B050"/>
                <w:sz w:val="18"/>
                <w:szCs w:val="18"/>
              </w:rPr>
              <w:t xml:space="preserve"> </w:t>
            </w:r>
            <w:r w:rsidRPr="00FF1DE5">
              <w:rPr>
                <w:sz w:val="18"/>
                <w:szCs w:val="18"/>
              </w:rPr>
              <w:t>(</w:t>
            </w:r>
            <w:proofErr w:type="spellStart"/>
            <w:r w:rsidRPr="00FF1DE5">
              <w:rPr>
                <w:sz w:val="18"/>
                <w:szCs w:val="18"/>
              </w:rPr>
              <w:t>Ekoln</w:t>
            </w:r>
            <w:proofErr w:type="spellEnd"/>
            <w:r w:rsidR="00972B29">
              <w:rPr>
                <w:sz w:val="18"/>
                <w:szCs w:val="18"/>
              </w:rPr>
              <w:t xml:space="preserve">), </w:t>
            </w:r>
            <w:r w:rsidR="00972B29">
              <w:rPr>
                <w:b/>
                <w:color w:val="00B050"/>
                <w:sz w:val="18"/>
                <w:szCs w:val="18"/>
              </w:rPr>
              <w:t>p</w:t>
            </w:r>
            <w:r w:rsidRPr="00385EBC">
              <w:rPr>
                <w:b/>
                <w:color w:val="00B050"/>
                <w:sz w:val="18"/>
                <w:szCs w:val="18"/>
              </w:rPr>
              <w:t>rovtagning</w:t>
            </w:r>
            <w:r w:rsidRPr="00385EBC">
              <w:rPr>
                <w:color w:val="00B050"/>
                <w:sz w:val="18"/>
                <w:szCs w:val="18"/>
              </w:rPr>
              <w:t xml:space="preserve"> </w:t>
            </w:r>
            <w:r w:rsidR="00972B29">
              <w:rPr>
                <w:sz w:val="18"/>
                <w:szCs w:val="18"/>
              </w:rPr>
              <w:t>sjö</w:t>
            </w:r>
            <w:r w:rsidRPr="002D3DDE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JS, PO, MÖ,</w:t>
            </w:r>
            <w:r w:rsidRPr="006E588B">
              <w:rPr>
                <w:b/>
                <w:sz w:val="18"/>
                <w:szCs w:val="18"/>
              </w:rPr>
              <w:t xml:space="preserve"> MK</w:t>
            </w:r>
          </w:p>
        </w:tc>
        <w:tc>
          <w:tcPr>
            <w:tcW w:w="2335" w:type="dxa"/>
            <w:tcBorders>
              <w:bottom w:val="single" w:sz="4" w:space="0" w:color="auto"/>
            </w:tcBorders>
          </w:tcPr>
          <w:p w:rsidR="00101EC2" w:rsidRPr="002D3DDE" w:rsidRDefault="0079041D" w:rsidP="00972B29">
            <w:pPr>
              <w:rPr>
                <w:sz w:val="18"/>
                <w:szCs w:val="18"/>
              </w:rPr>
            </w:pPr>
            <w:r w:rsidRPr="0079041D">
              <w:rPr>
                <w:sz w:val="18"/>
                <w:szCs w:val="18"/>
              </w:rPr>
              <w:t>Fokus &amp;</w:t>
            </w:r>
            <w:r w:rsidR="00101EC2">
              <w:rPr>
                <w:sz w:val="18"/>
                <w:szCs w:val="18"/>
              </w:rPr>
              <w:t xml:space="preserve"> </w:t>
            </w:r>
            <w:r w:rsidR="00101EC2" w:rsidRPr="00385EBC">
              <w:rPr>
                <w:b/>
                <w:color w:val="FF0000"/>
                <w:sz w:val="18"/>
                <w:szCs w:val="18"/>
              </w:rPr>
              <w:t>föreläsning</w:t>
            </w:r>
            <w:r w:rsidR="00101EC2" w:rsidRPr="00385EBC">
              <w:rPr>
                <w:color w:val="FF0000"/>
                <w:sz w:val="18"/>
                <w:szCs w:val="18"/>
              </w:rPr>
              <w:t xml:space="preserve"> </w:t>
            </w:r>
            <w:r w:rsidR="00101EC2" w:rsidRPr="002D3DDE">
              <w:rPr>
                <w:sz w:val="18"/>
                <w:szCs w:val="18"/>
              </w:rPr>
              <w:t>på:</w:t>
            </w:r>
            <w:r w:rsidR="00101EC2">
              <w:rPr>
                <w:sz w:val="18"/>
                <w:szCs w:val="18"/>
              </w:rPr>
              <w:t xml:space="preserve"> </w:t>
            </w:r>
            <w:r w:rsidR="00101EC2" w:rsidRPr="002D3DDE">
              <w:rPr>
                <w:sz w:val="18"/>
                <w:szCs w:val="18"/>
              </w:rPr>
              <w:t>påväxtalger</w:t>
            </w:r>
            <w:r w:rsidR="00101EC2">
              <w:rPr>
                <w:sz w:val="18"/>
                <w:szCs w:val="18"/>
              </w:rPr>
              <w:t xml:space="preserve"> </w:t>
            </w:r>
            <w:r w:rsidR="00101EC2" w:rsidRPr="00196044">
              <w:rPr>
                <w:b/>
                <w:sz w:val="18"/>
                <w:szCs w:val="18"/>
              </w:rPr>
              <w:t>MK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101EC2" w:rsidRPr="002D3DDE" w:rsidRDefault="00101EC2" w:rsidP="00D26B8F">
            <w:pPr>
              <w:rPr>
                <w:sz w:val="18"/>
                <w:szCs w:val="18"/>
              </w:rPr>
            </w:pPr>
            <w:r w:rsidRPr="002D3DDE">
              <w:rPr>
                <w:sz w:val="18"/>
                <w:szCs w:val="18"/>
              </w:rPr>
              <w:t>Inläsning</w:t>
            </w:r>
          </w:p>
        </w:tc>
      </w:tr>
      <w:tr w:rsidR="00D16827" w:rsidRPr="002D3DDE" w:rsidTr="00DC1289"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101EC2" w:rsidRPr="002D3DDE" w:rsidRDefault="00101EC2" w:rsidP="00D26B8F">
            <w:pPr>
              <w:rPr>
                <w:sz w:val="18"/>
                <w:szCs w:val="18"/>
              </w:rPr>
            </w:pPr>
            <w:r w:rsidRPr="002D3DDE">
              <w:rPr>
                <w:sz w:val="18"/>
                <w:szCs w:val="18"/>
              </w:rPr>
              <w:t xml:space="preserve">Mån </w:t>
            </w:r>
            <w:proofErr w:type="spellStart"/>
            <w:r w:rsidRPr="002D3DDE">
              <w:rPr>
                <w:sz w:val="18"/>
                <w:szCs w:val="18"/>
              </w:rPr>
              <w:t>em</w:t>
            </w:r>
            <w:proofErr w:type="spellEnd"/>
          </w:p>
        </w:tc>
        <w:tc>
          <w:tcPr>
            <w:tcW w:w="0" w:type="auto"/>
            <w:tcBorders>
              <w:bottom w:val="single" w:sz="18" w:space="0" w:color="auto"/>
            </w:tcBorders>
          </w:tcPr>
          <w:p w:rsidR="00101EC2" w:rsidRPr="002D3DDE" w:rsidRDefault="00101EC2" w:rsidP="00D26B8F">
            <w:pPr>
              <w:rPr>
                <w:sz w:val="18"/>
                <w:szCs w:val="18"/>
              </w:rPr>
            </w:pPr>
            <w:proofErr w:type="spellStart"/>
            <w:r w:rsidRPr="00B54F4F">
              <w:rPr>
                <w:sz w:val="18"/>
                <w:szCs w:val="18"/>
                <w:highlight w:val="yellow"/>
              </w:rPr>
              <w:t>Utomhuslab</w:t>
            </w:r>
            <w:proofErr w:type="spellEnd"/>
            <w:r>
              <w:rPr>
                <w:sz w:val="18"/>
                <w:szCs w:val="18"/>
              </w:rPr>
              <w:t xml:space="preserve"> i Ultuna: Kort </w:t>
            </w:r>
            <w:r w:rsidRPr="00385EBC">
              <w:rPr>
                <w:b/>
                <w:color w:val="00B050"/>
                <w:sz w:val="18"/>
                <w:szCs w:val="18"/>
              </w:rPr>
              <w:t>provtagning</w:t>
            </w:r>
            <w:r w:rsidRPr="00385EBC">
              <w:rPr>
                <w:color w:val="00B050"/>
                <w:sz w:val="18"/>
                <w:szCs w:val="18"/>
              </w:rPr>
              <w:t xml:space="preserve"> </w:t>
            </w:r>
          </w:p>
          <w:p w:rsidR="00101EC2" w:rsidRPr="00F932D4" w:rsidRDefault="00101EC2" w:rsidP="00D26B8F">
            <w:pPr>
              <w:rPr>
                <w:b/>
                <w:sz w:val="18"/>
                <w:szCs w:val="18"/>
              </w:rPr>
            </w:pPr>
            <w:r w:rsidRPr="00F932D4">
              <w:rPr>
                <w:b/>
                <w:sz w:val="18"/>
                <w:szCs w:val="18"/>
              </w:rPr>
              <w:t>UB, MÖ</w:t>
            </w:r>
            <w:r>
              <w:rPr>
                <w:b/>
                <w:sz w:val="18"/>
                <w:szCs w:val="18"/>
              </w:rPr>
              <w:t>, MK</w:t>
            </w: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:rsidR="00101EC2" w:rsidRPr="002D3DDE" w:rsidRDefault="00101EC2" w:rsidP="00D26B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”större djur” (</w:t>
            </w:r>
            <w:r w:rsidRPr="002D3DDE">
              <w:rPr>
                <w:sz w:val="18"/>
                <w:szCs w:val="18"/>
              </w:rPr>
              <w:t>grodor/kräldjur/stormusslor</w:t>
            </w:r>
            <w:r>
              <w:rPr>
                <w:sz w:val="18"/>
                <w:szCs w:val="18"/>
              </w:rPr>
              <w:t xml:space="preserve"> &amp; andra </w:t>
            </w:r>
            <w:r w:rsidRPr="002D3DDE">
              <w:rPr>
                <w:sz w:val="18"/>
                <w:szCs w:val="18"/>
              </w:rPr>
              <w:t>blötdjur &amp; uttrar</w:t>
            </w:r>
            <w:r>
              <w:rPr>
                <w:sz w:val="18"/>
                <w:szCs w:val="18"/>
              </w:rPr>
              <w:t xml:space="preserve"> m.fl.), </w:t>
            </w:r>
            <w:r w:rsidRPr="0039634C">
              <w:rPr>
                <w:b/>
                <w:sz w:val="18"/>
                <w:szCs w:val="18"/>
              </w:rPr>
              <w:t>UB</w:t>
            </w: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:rsidR="00101EC2" w:rsidRPr="002D3DDE" w:rsidRDefault="00EA7FFB" w:rsidP="00EA7FFB">
            <w:pPr>
              <w:rPr>
                <w:sz w:val="18"/>
                <w:szCs w:val="18"/>
              </w:rPr>
            </w:pPr>
            <w:r w:rsidRPr="0079041D">
              <w:rPr>
                <w:sz w:val="18"/>
                <w:szCs w:val="18"/>
              </w:rPr>
              <w:t>Fokus &amp;</w:t>
            </w:r>
            <w:r>
              <w:rPr>
                <w:sz w:val="18"/>
                <w:szCs w:val="18"/>
              </w:rPr>
              <w:t xml:space="preserve"> </w:t>
            </w:r>
            <w:r w:rsidRPr="00385EBC">
              <w:rPr>
                <w:b/>
                <w:color w:val="FF0000"/>
                <w:sz w:val="18"/>
                <w:szCs w:val="18"/>
              </w:rPr>
              <w:t>föreläsning</w:t>
            </w:r>
            <w:r w:rsidRPr="00385EBC">
              <w:rPr>
                <w:color w:val="FF0000"/>
                <w:sz w:val="18"/>
                <w:szCs w:val="18"/>
              </w:rPr>
              <w:t xml:space="preserve"> </w:t>
            </w:r>
            <w:r w:rsidRPr="002D3DDE">
              <w:rPr>
                <w:sz w:val="18"/>
                <w:szCs w:val="18"/>
              </w:rPr>
              <w:t>på</w:t>
            </w:r>
            <w:r>
              <w:rPr>
                <w:sz w:val="18"/>
                <w:szCs w:val="18"/>
              </w:rPr>
              <w:t xml:space="preserve"> </w:t>
            </w:r>
            <w:r w:rsidR="00101EC2" w:rsidRPr="002D3DDE">
              <w:rPr>
                <w:sz w:val="18"/>
                <w:szCs w:val="18"/>
              </w:rPr>
              <w:t xml:space="preserve">djurplankton </w:t>
            </w:r>
            <w:r w:rsidRPr="00EA7FFB">
              <w:rPr>
                <w:b/>
                <w:sz w:val="18"/>
                <w:szCs w:val="18"/>
              </w:rPr>
              <w:t>TV</w:t>
            </w:r>
          </w:p>
        </w:tc>
        <w:tc>
          <w:tcPr>
            <w:tcW w:w="2335" w:type="dxa"/>
            <w:tcBorders>
              <w:bottom w:val="single" w:sz="18" w:space="0" w:color="auto"/>
            </w:tcBorders>
          </w:tcPr>
          <w:p w:rsidR="00101EC2" w:rsidRPr="002D3DDE" w:rsidRDefault="00101EC2" w:rsidP="00D26B8F">
            <w:pPr>
              <w:rPr>
                <w:sz w:val="18"/>
                <w:szCs w:val="18"/>
              </w:rPr>
            </w:pPr>
            <w:r w:rsidRPr="002D3DDE">
              <w:rPr>
                <w:sz w:val="18"/>
                <w:szCs w:val="18"/>
              </w:rPr>
              <w:t>påväxtalger</w:t>
            </w:r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softalger</w:t>
            </w:r>
            <w:proofErr w:type="spellEnd"/>
            <w:r>
              <w:rPr>
                <w:sz w:val="18"/>
                <w:szCs w:val="18"/>
              </w:rPr>
              <w:t xml:space="preserve"> &amp; kiselalger, levande) </w:t>
            </w:r>
            <w:r w:rsidRPr="00196044">
              <w:rPr>
                <w:b/>
                <w:sz w:val="18"/>
                <w:szCs w:val="18"/>
              </w:rPr>
              <w:t>MK</w:t>
            </w:r>
          </w:p>
        </w:tc>
        <w:tc>
          <w:tcPr>
            <w:tcW w:w="1383" w:type="dxa"/>
            <w:tcBorders>
              <w:bottom w:val="single" w:sz="18" w:space="0" w:color="auto"/>
            </w:tcBorders>
          </w:tcPr>
          <w:p w:rsidR="00101EC2" w:rsidRPr="002D3DDE" w:rsidRDefault="00101EC2" w:rsidP="00D26B8F">
            <w:pPr>
              <w:rPr>
                <w:sz w:val="18"/>
                <w:szCs w:val="18"/>
              </w:rPr>
            </w:pPr>
            <w:r w:rsidRPr="002D3DDE">
              <w:rPr>
                <w:sz w:val="18"/>
                <w:szCs w:val="18"/>
              </w:rPr>
              <w:t>Inläsning</w:t>
            </w:r>
          </w:p>
        </w:tc>
      </w:tr>
      <w:tr w:rsidR="0090365D" w:rsidRPr="0090365D" w:rsidTr="00DC1289"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101EC2" w:rsidRPr="002D3DDE" w:rsidRDefault="00101EC2" w:rsidP="00D26B8F">
            <w:pPr>
              <w:rPr>
                <w:sz w:val="18"/>
                <w:szCs w:val="18"/>
              </w:rPr>
            </w:pPr>
            <w:proofErr w:type="spellStart"/>
            <w:r w:rsidRPr="002D3DDE">
              <w:rPr>
                <w:sz w:val="18"/>
                <w:szCs w:val="18"/>
              </w:rPr>
              <w:t>Tis</w:t>
            </w:r>
            <w:proofErr w:type="spellEnd"/>
            <w:r w:rsidRPr="002D3DDE">
              <w:rPr>
                <w:sz w:val="18"/>
                <w:szCs w:val="18"/>
              </w:rPr>
              <w:t xml:space="preserve"> fm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</w:tcPr>
          <w:p w:rsidR="00101EC2" w:rsidRPr="002D3DDE" w:rsidRDefault="00101EC2" w:rsidP="00D26B8F">
            <w:pPr>
              <w:rPr>
                <w:sz w:val="18"/>
                <w:szCs w:val="18"/>
              </w:rPr>
            </w:pPr>
            <w:r w:rsidRPr="00B54F4F">
              <w:rPr>
                <w:sz w:val="18"/>
                <w:szCs w:val="18"/>
                <w:highlight w:val="yellow"/>
              </w:rPr>
              <w:t>Studieresa</w:t>
            </w:r>
            <w:r>
              <w:rPr>
                <w:sz w:val="18"/>
                <w:szCs w:val="18"/>
              </w:rPr>
              <w:t xml:space="preserve"> i Uppsalas närområde (</w:t>
            </w:r>
            <w:proofErr w:type="spellStart"/>
            <w:r>
              <w:rPr>
                <w:sz w:val="18"/>
                <w:szCs w:val="18"/>
              </w:rPr>
              <w:t>Ulva</w:t>
            </w:r>
            <w:proofErr w:type="spellEnd"/>
            <w:r>
              <w:rPr>
                <w:sz w:val="18"/>
                <w:szCs w:val="18"/>
              </w:rPr>
              <w:t xml:space="preserve"> kvarn)</w:t>
            </w:r>
            <w:r w:rsidR="00972B29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 </w:t>
            </w:r>
            <w:r w:rsidR="00972B29">
              <w:rPr>
                <w:b/>
                <w:color w:val="00B050"/>
                <w:sz w:val="18"/>
                <w:szCs w:val="18"/>
              </w:rPr>
              <w:t>p</w:t>
            </w:r>
            <w:r w:rsidRPr="00385EBC">
              <w:rPr>
                <w:b/>
                <w:color w:val="00B050"/>
                <w:sz w:val="18"/>
                <w:szCs w:val="18"/>
              </w:rPr>
              <w:t>rovtagning</w:t>
            </w:r>
            <w:r w:rsidRPr="00385EBC">
              <w:rPr>
                <w:color w:val="00B050"/>
                <w:sz w:val="18"/>
                <w:szCs w:val="18"/>
              </w:rPr>
              <w:t xml:space="preserve"> </w:t>
            </w:r>
            <w:r w:rsidRPr="002D3DDE">
              <w:rPr>
                <w:sz w:val="18"/>
                <w:szCs w:val="18"/>
              </w:rPr>
              <w:t>rinnande vatten</w:t>
            </w:r>
          </w:p>
          <w:p w:rsidR="00101EC2" w:rsidRPr="00F932D4" w:rsidRDefault="00101EC2" w:rsidP="00D26B8F">
            <w:pPr>
              <w:rPr>
                <w:b/>
                <w:sz w:val="18"/>
                <w:szCs w:val="18"/>
              </w:rPr>
            </w:pPr>
            <w:r w:rsidRPr="00F932D4">
              <w:rPr>
                <w:b/>
                <w:sz w:val="18"/>
                <w:szCs w:val="18"/>
              </w:rPr>
              <w:t>UB, MÖ, AK</w:t>
            </w:r>
            <w:r w:rsidR="00972B29">
              <w:rPr>
                <w:b/>
                <w:sz w:val="18"/>
                <w:szCs w:val="18"/>
              </w:rPr>
              <w:t>, MK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</w:tcPr>
          <w:p w:rsidR="00101EC2" w:rsidRPr="002D3DDE" w:rsidRDefault="00101EC2" w:rsidP="00D26B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”större djur” (</w:t>
            </w:r>
            <w:r w:rsidRPr="002D3DDE">
              <w:rPr>
                <w:sz w:val="18"/>
                <w:szCs w:val="18"/>
              </w:rPr>
              <w:t>grodor/kräldjur/stormusslor</w:t>
            </w:r>
            <w:r>
              <w:rPr>
                <w:sz w:val="18"/>
                <w:szCs w:val="18"/>
              </w:rPr>
              <w:t xml:space="preserve"> &amp; andra </w:t>
            </w:r>
            <w:r w:rsidRPr="002D3DDE">
              <w:rPr>
                <w:sz w:val="18"/>
                <w:szCs w:val="18"/>
              </w:rPr>
              <w:t>blötdjur &amp; uttrar</w:t>
            </w:r>
            <w:r>
              <w:rPr>
                <w:sz w:val="18"/>
                <w:szCs w:val="18"/>
              </w:rPr>
              <w:t xml:space="preserve"> m.fl.), </w:t>
            </w:r>
            <w:r w:rsidRPr="00385EBC">
              <w:rPr>
                <w:b/>
                <w:color w:val="0070C0"/>
                <w:sz w:val="18"/>
                <w:szCs w:val="18"/>
              </w:rPr>
              <w:t>test</w:t>
            </w:r>
            <w:r w:rsidRPr="00385EBC">
              <w:rPr>
                <w:color w:val="0070C0"/>
                <w:sz w:val="18"/>
                <w:szCs w:val="18"/>
              </w:rPr>
              <w:t xml:space="preserve"> </w:t>
            </w:r>
            <w:r w:rsidRPr="0039634C">
              <w:rPr>
                <w:b/>
                <w:sz w:val="18"/>
                <w:szCs w:val="18"/>
              </w:rPr>
              <w:t>UB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</w:tcPr>
          <w:p w:rsidR="00101EC2" w:rsidRPr="002D3DDE" w:rsidRDefault="0079041D" w:rsidP="00CD485C">
            <w:pPr>
              <w:rPr>
                <w:sz w:val="18"/>
                <w:szCs w:val="18"/>
              </w:rPr>
            </w:pPr>
            <w:r w:rsidRPr="0079041D">
              <w:rPr>
                <w:sz w:val="18"/>
                <w:szCs w:val="18"/>
              </w:rPr>
              <w:t>Fokus &amp;</w:t>
            </w:r>
            <w:r w:rsidR="00101EC2">
              <w:rPr>
                <w:sz w:val="18"/>
                <w:szCs w:val="18"/>
              </w:rPr>
              <w:t xml:space="preserve"> </w:t>
            </w:r>
            <w:r w:rsidR="00101EC2" w:rsidRPr="00385EBC">
              <w:rPr>
                <w:b/>
                <w:color w:val="FF0000"/>
                <w:sz w:val="18"/>
                <w:szCs w:val="18"/>
              </w:rPr>
              <w:t>föreläsning</w:t>
            </w:r>
            <w:r w:rsidR="00101EC2" w:rsidRPr="00385EBC">
              <w:rPr>
                <w:color w:val="FF0000"/>
                <w:sz w:val="18"/>
                <w:szCs w:val="18"/>
              </w:rPr>
              <w:t xml:space="preserve"> </w:t>
            </w:r>
            <w:r w:rsidR="00101EC2" w:rsidRPr="002D3DDE">
              <w:rPr>
                <w:sz w:val="18"/>
                <w:szCs w:val="18"/>
              </w:rPr>
              <w:t xml:space="preserve">på: </w:t>
            </w:r>
            <w:r w:rsidR="00EA7FFB">
              <w:rPr>
                <w:sz w:val="18"/>
                <w:szCs w:val="18"/>
              </w:rPr>
              <w:t>alger &amp; v</w:t>
            </w:r>
            <w:r w:rsidR="00101EC2" w:rsidRPr="002D3DDE">
              <w:rPr>
                <w:sz w:val="18"/>
                <w:szCs w:val="18"/>
              </w:rPr>
              <w:t>äxtplankton</w:t>
            </w:r>
            <w:r w:rsidR="00972B29">
              <w:rPr>
                <w:sz w:val="18"/>
                <w:szCs w:val="18"/>
              </w:rPr>
              <w:t xml:space="preserve"> </w:t>
            </w:r>
            <w:r w:rsidR="00626546" w:rsidRPr="00626546">
              <w:rPr>
                <w:b/>
                <w:sz w:val="18"/>
                <w:szCs w:val="18"/>
              </w:rPr>
              <w:t>MK</w:t>
            </w:r>
            <w:r w:rsidR="00CD485C">
              <w:rPr>
                <w:b/>
                <w:sz w:val="18"/>
                <w:szCs w:val="18"/>
              </w:rPr>
              <w:t>,</w:t>
            </w:r>
            <w:r w:rsidR="00EA7FFB">
              <w:rPr>
                <w:b/>
                <w:sz w:val="18"/>
                <w:szCs w:val="18"/>
              </w:rPr>
              <w:t xml:space="preserve"> EH</w:t>
            </w:r>
          </w:p>
        </w:tc>
        <w:tc>
          <w:tcPr>
            <w:tcW w:w="2335" w:type="dxa"/>
            <w:tcBorders>
              <w:top w:val="single" w:sz="18" w:space="0" w:color="auto"/>
              <w:bottom w:val="single" w:sz="4" w:space="0" w:color="auto"/>
            </w:tcBorders>
          </w:tcPr>
          <w:p w:rsidR="00101EC2" w:rsidRPr="002D3DDE" w:rsidRDefault="00101EC2" w:rsidP="00D26B8F">
            <w:pPr>
              <w:rPr>
                <w:sz w:val="18"/>
                <w:szCs w:val="18"/>
              </w:rPr>
            </w:pPr>
            <w:r w:rsidRPr="002D3DDE">
              <w:rPr>
                <w:sz w:val="18"/>
                <w:szCs w:val="18"/>
              </w:rPr>
              <w:t>påväxtalger</w:t>
            </w:r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softalger</w:t>
            </w:r>
            <w:proofErr w:type="spellEnd"/>
            <w:r>
              <w:rPr>
                <w:sz w:val="18"/>
                <w:szCs w:val="18"/>
              </w:rPr>
              <w:t xml:space="preserve">) </w:t>
            </w:r>
            <w:r w:rsidRPr="00196044">
              <w:rPr>
                <w:b/>
                <w:sz w:val="18"/>
                <w:szCs w:val="18"/>
              </w:rPr>
              <w:t>MK</w:t>
            </w:r>
          </w:p>
        </w:tc>
        <w:tc>
          <w:tcPr>
            <w:tcW w:w="1383" w:type="dxa"/>
            <w:tcBorders>
              <w:top w:val="single" w:sz="18" w:space="0" w:color="auto"/>
              <w:bottom w:val="single" w:sz="4" w:space="0" w:color="auto"/>
            </w:tcBorders>
          </w:tcPr>
          <w:p w:rsidR="00101EC2" w:rsidRPr="00D318B8" w:rsidRDefault="0090365D" w:rsidP="00D26B8F">
            <w:pPr>
              <w:rPr>
                <w:b/>
                <w:color w:val="ED7D31" w:themeColor="accent2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kl. </w:t>
            </w:r>
            <w:r w:rsidR="00D16827" w:rsidRPr="0090365D">
              <w:rPr>
                <w:b/>
                <w:color w:val="FF0000"/>
                <w:sz w:val="18"/>
                <w:szCs w:val="18"/>
              </w:rPr>
              <w:t xml:space="preserve">8-12, </w:t>
            </w:r>
            <w:r w:rsidR="00D16827" w:rsidRPr="0090365D">
              <w:rPr>
                <w:b/>
                <w:sz w:val="18"/>
                <w:szCs w:val="18"/>
                <w:highlight w:val="magenta"/>
              </w:rPr>
              <w:t>BÖL1</w:t>
            </w:r>
            <w:r w:rsidR="00D16827" w:rsidRPr="0090365D">
              <w:rPr>
                <w:b/>
                <w:sz w:val="18"/>
                <w:szCs w:val="18"/>
              </w:rPr>
              <w:t xml:space="preserve"> </w:t>
            </w:r>
            <w:r w:rsidR="00101EC2" w:rsidRPr="00D318B8">
              <w:rPr>
                <w:b/>
                <w:color w:val="ED7D31" w:themeColor="accent2"/>
                <w:sz w:val="18"/>
                <w:szCs w:val="18"/>
              </w:rPr>
              <w:t>examination</w:t>
            </w:r>
            <w:r w:rsidR="00101EC2">
              <w:rPr>
                <w:b/>
                <w:color w:val="ED7D31" w:themeColor="accent2"/>
                <w:sz w:val="18"/>
                <w:szCs w:val="18"/>
              </w:rPr>
              <w:t xml:space="preserve"> (tentamen)</w:t>
            </w:r>
            <w:r w:rsidR="00D16827">
              <w:rPr>
                <w:b/>
                <w:color w:val="ED7D31" w:themeColor="accent2"/>
                <w:sz w:val="18"/>
                <w:szCs w:val="18"/>
              </w:rPr>
              <w:t xml:space="preserve"> </w:t>
            </w:r>
          </w:p>
        </w:tc>
      </w:tr>
      <w:tr w:rsidR="00D16827" w:rsidRPr="002D3DDE" w:rsidTr="00DC1289"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101EC2" w:rsidRPr="002D3DDE" w:rsidRDefault="00101EC2" w:rsidP="00D26B8F">
            <w:pPr>
              <w:rPr>
                <w:sz w:val="18"/>
                <w:szCs w:val="18"/>
              </w:rPr>
            </w:pPr>
            <w:proofErr w:type="spellStart"/>
            <w:r w:rsidRPr="002D3DDE">
              <w:rPr>
                <w:sz w:val="18"/>
                <w:szCs w:val="18"/>
              </w:rPr>
              <w:t>Tis</w:t>
            </w:r>
            <w:proofErr w:type="spellEnd"/>
            <w:r w:rsidRPr="002D3DDE">
              <w:rPr>
                <w:sz w:val="18"/>
                <w:szCs w:val="18"/>
              </w:rPr>
              <w:t xml:space="preserve"> </w:t>
            </w:r>
            <w:proofErr w:type="spellStart"/>
            <w:r w:rsidRPr="002D3DDE">
              <w:rPr>
                <w:sz w:val="18"/>
                <w:szCs w:val="18"/>
              </w:rPr>
              <w:t>em</w:t>
            </w:r>
            <w:proofErr w:type="spellEnd"/>
          </w:p>
        </w:tc>
        <w:tc>
          <w:tcPr>
            <w:tcW w:w="0" w:type="auto"/>
            <w:tcBorders>
              <w:bottom w:val="single" w:sz="18" w:space="0" w:color="auto"/>
            </w:tcBorders>
          </w:tcPr>
          <w:p w:rsidR="00101EC2" w:rsidRPr="002D3DDE" w:rsidRDefault="00972B29" w:rsidP="00CC122C">
            <w:pPr>
              <w:rPr>
                <w:sz w:val="18"/>
                <w:szCs w:val="18"/>
              </w:rPr>
            </w:pPr>
            <w:r w:rsidRPr="00972B29">
              <w:rPr>
                <w:sz w:val="18"/>
                <w:szCs w:val="18"/>
                <w:highlight w:val="yellow"/>
              </w:rPr>
              <w:t>fortsatt</w:t>
            </w:r>
            <w:r w:rsidRPr="00972B29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color w:val="00B050"/>
                <w:sz w:val="18"/>
                <w:szCs w:val="18"/>
              </w:rPr>
              <w:t>p</w:t>
            </w:r>
            <w:r w:rsidR="00101EC2" w:rsidRPr="00385EBC">
              <w:rPr>
                <w:b/>
                <w:color w:val="00B050"/>
                <w:sz w:val="18"/>
                <w:szCs w:val="18"/>
              </w:rPr>
              <w:t>rovtagning</w:t>
            </w:r>
            <w:r w:rsidR="00101EC2" w:rsidRPr="00385EBC">
              <w:rPr>
                <w:color w:val="00B050"/>
                <w:sz w:val="18"/>
                <w:szCs w:val="18"/>
              </w:rPr>
              <w:t xml:space="preserve"> </w:t>
            </w:r>
            <w:r w:rsidR="00101EC2">
              <w:rPr>
                <w:sz w:val="18"/>
                <w:szCs w:val="18"/>
              </w:rPr>
              <w:t>och fältobservationer</w:t>
            </w:r>
            <w:r w:rsidR="00CC122C">
              <w:rPr>
                <w:sz w:val="18"/>
                <w:szCs w:val="18"/>
              </w:rPr>
              <w:t xml:space="preserve"> </w:t>
            </w:r>
            <w:r w:rsidR="00101EC2" w:rsidRPr="00F932D4">
              <w:rPr>
                <w:b/>
                <w:sz w:val="18"/>
                <w:szCs w:val="18"/>
              </w:rPr>
              <w:t>UB, MÖ, AK</w:t>
            </w:r>
            <w:r>
              <w:rPr>
                <w:b/>
                <w:sz w:val="18"/>
                <w:szCs w:val="18"/>
              </w:rPr>
              <w:t>, MK</w:t>
            </w: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:rsidR="00101EC2" w:rsidRPr="002D3DDE" w:rsidRDefault="0079041D" w:rsidP="00D26B8F">
            <w:pPr>
              <w:rPr>
                <w:sz w:val="18"/>
                <w:szCs w:val="18"/>
              </w:rPr>
            </w:pPr>
            <w:r w:rsidRPr="0079041D">
              <w:rPr>
                <w:sz w:val="18"/>
                <w:szCs w:val="18"/>
              </w:rPr>
              <w:t>Fokus &amp;</w:t>
            </w:r>
            <w:r w:rsidR="00101EC2">
              <w:rPr>
                <w:sz w:val="18"/>
                <w:szCs w:val="18"/>
              </w:rPr>
              <w:t xml:space="preserve"> </w:t>
            </w:r>
            <w:r w:rsidR="00101EC2" w:rsidRPr="00385EBC">
              <w:rPr>
                <w:b/>
                <w:color w:val="FF0000"/>
                <w:sz w:val="18"/>
                <w:szCs w:val="18"/>
              </w:rPr>
              <w:t>föreläsning</w:t>
            </w:r>
            <w:r w:rsidR="00101EC2" w:rsidRPr="00385EBC">
              <w:rPr>
                <w:color w:val="FF0000"/>
                <w:sz w:val="18"/>
                <w:szCs w:val="18"/>
              </w:rPr>
              <w:t xml:space="preserve"> </w:t>
            </w:r>
            <w:r w:rsidR="00101EC2" w:rsidRPr="002D3DDE">
              <w:rPr>
                <w:sz w:val="18"/>
                <w:szCs w:val="18"/>
              </w:rPr>
              <w:t>på:</w:t>
            </w:r>
            <w:r w:rsidR="00101EC2">
              <w:rPr>
                <w:sz w:val="18"/>
                <w:szCs w:val="18"/>
              </w:rPr>
              <w:t xml:space="preserve"> </w:t>
            </w:r>
            <w:r w:rsidR="00101EC2" w:rsidRPr="002D3DDE">
              <w:rPr>
                <w:sz w:val="18"/>
                <w:szCs w:val="18"/>
              </w:rPr>
              <w:t>Kärlväxter</w:t>
            </w:r>
            <w:r w:rsidR="00101EC2">
              <w:rPr>
                <w:sz w:val="18"/>
                <w:szCs w:val="18"/>
              </w:rPr>
              <w:t xml:space="preserve"> </w:t>
            </w:r>
            <w:r w:rsidR="00101EC2" w:rsidRPr="005E3C2A">
              <w:rPr>
                <w:b/>
                <w:sz w:val="18"/>
                <w:szCs w:val="18"/>
              </w:rPr>
              <w:t>MÖ</w:t>
            </w:r>
            <w:r w:rsidR="00972B29">
              <w:rPr>
                <w:b/>
                <w:sz w:val="18"/>
                <w:szCs w:val="18"/>
              </w:rPr>
              <w:t>, MK</w:t>
            </w: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:rsidR="00101EC2" w:rsidRPr="002D3DDE" w:rsidRDefault="00101EC2" w:rsidP="00D26B8F">
            <w:pPr>
              <w:rPr>
                <w:sz w:val="18"/>
                <w:szCs w:val="18"/>
              </w:rPr>
            </w:pPr>
            <w:r w:rsidRPr="002D3DDE">
              <w:rPr>
                <w:sz w:val="18"/>
                <w:szCs w:val="18"/>
              </w:rPr>
              <w:t>Växtplankton &amp; Djurplankton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MK</w:t>
            </w:r>
            <w:r w:rsidR="00626546">
              <w:rPr>
                <w:b/>
                <w:sz w:val="18"/>
                <w:szCs w:val="18"/>
              </w:rPr>
              <w:t>, IQ</w:t>
            </w:r>
          </w:p>
        </w:tc>
        <w:tc>
          <w:tcPr>
            <w:tcW w:w="2335" w:type="dxa"/>
            <w:tcBorders>
              <w:bottom w:val="single" w:sz="18" w:space="0" w:color="auto"/>
            </w:tcBorders>
          </w:tcPr>
          <w:p w:rsidR="00101EC2" w:rsidRPr="002D3DDE" w:rsidRDefault="00101EC2" w:rsidP="00D26B8F">
            <w:pPr>
              <w:rPr>
                <w:sz w:val="18"/>
                <w:szCs w:val="18"/>
              </w:rPr>
            </w:pPr>
            <w:r w:rsidRPr="002D3DDE">
              <w:rPr>
                <w:sz w:val="18"/>
                <w:szCs w:val="18"/>
              </w:rPr>
              <w:t>påväxtalger</w:t>
            </w:r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softalger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 w:rsidRPr="00385EBC">
              <w:rPr>
                <w:b/>
                <w:color w:val="0070C0"/>
                <w:sz w:val="18"/>
                <w:szCs w:val="18"/>
              </w:rPr>
              <w:t>test</w:t>
            </w:r>
            <w:r>
              <w:rPr>
                <w:sz w:val="18"/>
                <w:szCs w:val="18"/>
              </w:rPr>
              <w:t xml:space="preserve">) </w:t>
            </w:r>
            <w:r w:rsidRPr="00196044">
              <w:rPr>
                <w:b/>
                <w:sz w:val="18"/>
                <w:szCs w:val="18"/>
              </w:rPr>
              <w:t>MK</w:t>
            </w:r>
          </w:p>
        </w:tc>
        <w:tc>
          <w:tcPr>
            <w:tcW w:w="1383" w:type="dxa"/>
            <w:tcBorders>
              <w:bottom w:val="single" w:sz="18" w:space="0" w:color="auto"/>
            </w:tcBorders>
          </w:tcPr>
          <w:p w:rsidR="00101EC2" w:rsidRPr="00D318B8" w:rsidRDefault="00D16827" w:rsidP="00D26B8F">
            <w:pPr>
              <w:rPr>
                <w:b/>
                <w:color w:val="ED7D31" w:themeColor="accent2"/>
                <w:sz w:val="18"/>
                <w:szCs w:val="18"/>
              </w:rPr>
            </w:pPr>
            <w:r w:rsidRPr="002D3DDE">
              <w:rPr>
                <w:sz w:val="18"/>
                <w:szCs w:val="18"/>
              </w:rPr>
              <w:t>Ledig</w:t>
            </w:r>
          </w:p>
        </w:tc>
      </w:tr>
      <w:tr w:rsidR="00D16827" w:rsidRPr="002D3DDE" w:rsidTr="00DC1289"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101EC2" w:rsidRPr="002D3DDE" w:rsidRDefault="00101EC2" w:rsidP="00D26B8F">
            <w:pPr>
              <w:rPr>
                <w:sz w:val="18"/>
                <w:szCs w:val="18"/>
              </w:rPr>
            </w:pPr>
            <w:r w:rsidRPr="002D3DDE">
              <w:rPr>
                <w:sz w:val="18"/>
                <w:szCs w:val="18"/>
              </w:rPr>
              <w:t>Ons fm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</w:tcPr>
          <w:p w:rsidR="00101EC2" w:rsidRPr="00026FB4" w:rsidRDefault="0079041D" w:rsidP="00D26B8F">
            <w:pPr>
              <w:rPr>
                <w:i/>
                <w:sz w:val="18"/>
                <w:szCs w:val="18"/>
              </w:rPr>
            </w:pPr>
            <w:r w:rsidRPr="0079041D">
              <w:rPr>
                <w:sz w:val="18"/>
                <w:szCs w:val="18"/>
              </w:rPr>
              <w:t>Fokus &amp;</w:t>
            </w:r>
            <w:r>
              <w:rPr>
                <w:sz w:val="18"/>
                <w:szCs w:val="18"/>
              </w:rPr>
              <w:t xml:space="preserve"> </w:t>
            </w:r>
            <w:r w:rsidR="00101EC2" w:rsidRPr="00385EBC">
              <w:rPr>
                <w:b/>
                <w:color w:val="FF0000"/>
                <w:sz w:val="18"/>
                <w:szCs w:val="18"/>
              </w:rPr>
              <w:t>föreläsning</w:t>
            </w:r>
            <w:r w:rsidR="00101EC2" w:rsidRPr="00385EBC">
              <w:rPr>
                <w:color w:val="FF0000"/>
                <w:sz w:val="18"/>
                <w:szCs w:val="18"/>
              </w:rPr>
              <w:t xml:space="preserve"> </w:t>
            </w:r>
            <w:r w:rsidR="00101EC2" w:rsidRPr="002D3DDE">
              <w:rPr>
                <w:sz w:val="18"/>
                <w:szCs w:val="18"/>
              </w:rPr>
              <w:t>på: Bottenfauna</w:t>
            </w:r>
            <w:r w:rsidR="00101EC2">
              <w:rPr>
                <w:sz w:val="18"/>
                <w:szCs w:val="18"/>
              </w:rPr>
              <w:t xml:space="preserve"> </w:t>
            </w:r>
            <w:r w:rsidR="00101EC2" w:rsidRPr="00000967">
              <w:rPr>
                <w:b/>
                <w:sz w:val="18"/>
                <w:szCs w:val="18"/>
              </w:rPr>
              <w:t>UB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</w:tcPr>
          <w:p w:rsidR="00101EC2" w:rsidRPr="002D3DDE" w:rsidRDefault="00101EC2" w:rsidP="00D26B8F">
            <w:pPr>
              <w:rPr>
                <w:sz w:val="18"/>
                <w:szCs w:val="18"/>
              </w:rPr>
            </w:pPr>
            <w:r w:rsidRPr="002D3DDE">
              <w:rPr>
                <w:sz w:val="18"/>
                <w:szCs w:val="18"/>
              </w:rPr>
              <w:t>Kärlväxter</w:t>
            </w:r>
            <w:r>
              <w:rPr>
                <w:sz w:val="18"/>
                <w:szCs w:val="18"/>
              </w:rPr>
              <w:t xml:space="preserve">, </w:t>
            </w:r>
            <w:r w:rsidRPr="00385EBC">
              <w:rPr>
                <w:b/>
                <w:color w:val="0070C0"/>
                <w:sz w:val="18"/>
                <w:szCs w:val="18"/>
              </w:rPr>
              <w:t>test</w:t>
            </w:r>
            <w:r w:rsidRPr="00385EBC">
              <w:rPr>
                <w:color w:val="0070C0"/>
                <w:sz w:val="18"/>
                <w:szCs w:val="18"/>
              </w:rPr>
              <w:t xml:space="preserve"> </w:t>
            </w:r>
            <w:r w:rsidRPr="005E3C2A">
              <w:rPr>
                <w:b/>
                <w:sz w:val="18"/>
                <w:szCs w:val="18"/>
              </w:rPr>
              <w:t>MÖ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</w:tcPr>
          <w:p w:rsidR="00101EC2" w:rsidRPr="00F853A1" w:rsidRDefault="00101EC2" w:rsidP="00D26B8F">
            <w:pPr>
              <w:rPr>
                <w:sz w:val="18"/>
                <w:szCs w:val="18"/>
              </w:rPr>
            </w:pPr>
            <w:r w:rsidRPr="002D3DDE">
              <w:rPr>
                <w:sz w:val="18"/>
                <w:szCs w:val="18"/>
              </w:rPr>
              <w:t>Växtplankton &amp; Djurplankton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MK</w:t>
            </w:r>
            <w:r w:rsidRPr="00253C7F">
              <w:rPr>
                <w:b/>
                <w:i/>
                <w:sz w:val="18"/>
                <w:szCs w:val="18"/>
              </w:rPr>
              <w:t xml:space="preserve">, </w:t>
            </w:r>
            <w:r>
              <w:rPr>
                <w:b/>
                <w:sz w:val="18"/>
                <w:szCs w:val="18"/>
              </w:rPr>
              <w:t>EH</w:t>
            </w:r>
          </w:p>
        </w:tc>
        <w:tc>
          <w:tcPr>
            <w:tcW w:w="2335" w:type="dxa"/>
            <w:tcBorders>
              <w:top w:val="single" w:sz="18" w:space="0" w:color="auto"/>
              <w:bottom w:val="single" w:sz="4" w:space="0" w:color="auto"/>
            </w:tcBorders>
          </w:tcPr>
          <w:p w:rsidR="00101EC2" w:rsidRPr="002D3DDE" w:rsidRDefault="00101EC2" w:rsidP="00D26B8F">
            <w:pPr>
              <w:rPr>
                <w:sz w:val="18"/>
                <w:szCs w:val="18"/>
              </w:rPr>
            </w:pPr>
            <w:r w:rsidRPr="002D3DDE">
              <w:rPr>
                <w:sz w:val="18"/>
                <w:szCs w:val="18"/>
              </w:rPr>
              <w:t>påväxtalger</w:t>
            </w:r>
            <w:r>
              <w:rPr>
                <w:sz w:val="18"/>
                <w:szCs w:val="18"/>
              </w:rPr>
              <w:t xml:space="preserve"> (kiselalger) </w:t>
            </w:r>
            <w:r w:rsidRPr="00196044">
              <w:rPr>
                <w:b/>
                <w:sz w:val="18"/>
                <w:szCs w:val="18"/>
              </w:rPr>
              <w:t>MK</w:t>
            </w:r>
            <w:r>
              <w:rPr>
                <w:b/>
                <w:sz w:val="18"/>
                <w:szCs w:val="18"/>
              </w:rPr>
              <w:t xml:space="preserve">, </w:t>
            </w:r>
            <w:r w:rsidRPr="00F853A1">
              <w:rPr>
                <w:b/>
                <w:sz w:val="18"/>
                <w:szCs w:val="18"/>
              </w:rPr>
              <w:t>EH</w:t>
            </w:r>
          </w:p>
        </w:tc>
        <w:tc>
          <w:tcPr>
            <w:tcW w:w="1383" w:type="dxa"/>
            <w:tcBorders>
              <w:top w:val="single" w:sz="18" w:space="0" w:color="auto"/>
              <w:bottom w:val="single" w:sz="4" w:space="0" w:color="auto"/>
            </w:tcBorders>
          </w:tcPr>
          <w:p w:rsidR="00101EC2" w:rsidRPr="002D3DDE" w:rsidRDefault="00101EC2" w:rsidP="00D26B8F">
            <w:pPr>
              <w:rPr>
                <w:sz w:val="18"/>
                <w:szCs w:val="18"/>
              </w:rPr>
            </w:pPr>
            <w:r w:rsidRPr="002D3DDE">
              <w:rPr>
                <w:sz w:val="18"/>
                <w:szCs w:val="18"/>
              </w:rPr>
              <w:t>Ledig</w:t>
            </w:r>
          </w:p>
        </w:tc>
      </w:tr>
      <w:tr w:rsidR="00D16827" w:rsidRPr="002D3DDE" w:rsidTr="00DC1289"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101EC2" w:rsidRPr="002D3DDE" w:rsidRDefault="00101EC2" w:rsidP="00D26B8F">
            <w:pPr>
              <w:rPr>
                <w:sz w:val="18"/>
                <w:szCs w:val="18"/>
              </w:rPr>
            </w:pPr>
            <w:r w:rsidRPr="002D3DDE">
              <w:rPr>
                <w:sz w:val="18"/>
                <w:szCs w:val="18"/>
              </w:rPr>
              <w:t xml:space="preserve">Ons </w:t>
            </w:r>
            <w:proofErr w:type="spellStart"/>
            <w:r w:rsidRPr="002D3DDE">
              <w:rPr>
                <w:sz w:val="18"/>
                <w:szCs w:val="18"/>
              </w:rPr>
              <w:t>em</w:t>
            </w:r>
            <w:proofErr w:type="spellEnd"/>
          </w:p>
        </w:tc>
        <w:tc>
          <w:tcPr>
            <w:tcW w:w="0" w:type="auto"/>
            <w:tcBorders>
              <w:bottom w:val="single" w:sz="18" w:space="0" w:color="auto"/>
            </w:tcBorders>
          </w:tcPr>
          <w:p w:rsidR="00101EC2" w:rsidRPr="002D3DDE" w:rsidRDefault="00101EC2" w:rsidP="00D26B8F">
            <w:pPr>
              <w:rPr>
                <w:sz w:val="18"/>
                <w:szCs w:val="18"/>
              </w:rPr>
            </w:pPr>
            <w:r w:rsidRPr="002D3DDE">
              <w:rPr>
                <w:sz w:val="18"/>
                <w:szCs w:val="18"/>
              </w:rPr>
              <w:t>Ledig</w:t>
            </w: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:rsidR="00101EC2" w:rsidRPr="002D3DDE" w:rsidRDefault="00101EC2" w:rsidP="00D26B8F">
            <w:pPr>
              <w:rPr>
                <w:sz w:val="18"/>
                <w:szCs w:val="18"/>
              </w:rPr>
            </w:pPr>
            <w:r w:rsidRPr="002D3DDE">
              <w:rPr>
                <w:sz w:val="18"/>
                <w:szCs w:val="18"/>
              </w:rPr>
              <w:t>Ledig</w:t>
            </w: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:rsidR="00101EC2" w:rsidRPr="002D3DDE" w:rsidRDefault="00101EC2" w:rsidP="00D26B8F">
            <w:pPr>
              <w:rPr>
                <w:sz w:val="18"/>
                <w:szCs w:val="18"/>
              </w:rPr>
            </w:pPr>
            <w:r w:rsidRPr="002D3DDE">
              <w:rPr>
                <w:sz w:val="18"/>
                <w:szCs w:val="18"/>
              </w:rPr>
              <w:t>Ledig</w:t>
            </w:r>
          </w:p>
        </w:tc>
        <w:tc>
          <w:tcPr>
            <w:tcW w:w="2335" w:type="dxa"/>
            <w:tcBorders>
              <w:bottom w:val="single" w:sz="18" w:space="0" w:color="auto"/>
            </w:tcBorders>
          </w:tcPr>
          <w:p w:rsidR="00101EC2" w:rsidRPr="00026FB4" w:rsidRDefault="00101EC2" w:rsidP="00D26B8F">
            <w:pPr>
              <w:rPr>
                <w:i/>
                <w:sz w:val="18"/>
                <w:szCs w:val="18"/>
              </w:rPr>
            </w:pPr>
            <w:r w:rsidRPr="002D3DDE">
              <w:rPr>
                <w:sz w:val="18"/>
                <w:szCs w:val="18"/>
              </w:rPr>
              <w:t>Ledig</w:t>
            </w:r>
          </w:p>
        </w:tc>
        <w:tc>
          <w:tcPr>
            <w:tcW w:w="1383" w:type="dxa"/>
            <w:tcBorders>
              <w:bottom w:val="single" w:sz="18" w:space="0" w:color="auto"/>
            </w:tcBorders>
          </w:tcPr>
          <w:p w:rsidR="00101EC2" w:rsidRPr="002D3DDE" w:rsidRDefault="00101EC2" w:rsidP="00D26B8F">
            <w:pPr>
              <w:rPr>
                <w:sz w:val="18"/>
                <w:szCs w:val="18"/>
              </w:rPr>
            </w:pPr>
            <w:r w:rsidRPr="002D3DDE">
              <w:rPr>
                <w:sz w:val="18"/>
                <w:szCs w:val="18"/>
              </w:rPr>
              <w:t>Ledig</w:t>
            </w:r>
          </w:p>
        </w:tc>
      </w:tr>
      <w:tr w:rsidR="00D16827" w:rsidRPr="002D3DDE" w:rsidTr="00DC1289"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101EC2" w:rsidRPr="002D3DDE" w:rsidRDefault="00101EC2" w:rsidP="00D26B8F">
            <w:pPr>
              <w:rPr>
                <w:sz w:val="18"/>
                <w:szCs w:val="18"/>
              </w:rPr>
            </w:pPr>
            <w:r w:rsidRPr="002D3DDE">
              <w:rPr>
                <w:sz w:val="18"/>
                <w:szCs w:val="18"/>
              </w:rPr>
              <w:t>Tor fm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</w:tcPr>
          <w:p w:rsidR="00101EC2" w:rsidRPr="002D3DDE" w:rsidRDefault="00101EC2" w:rsidP="00D26B8F">
            <w:pPr>
              <w:rPr>
                <w:sz w:val="18"/>
                <w:szCs w:val="18"/>
              </w:rPr>
            </w:pPr>
            <w:r w:rsidRPr="002D3DDE">
              <w:rPr>
                <w:sz w:val="18"/>
                <w:szCs w:val="18"/>
              </w:rPr>
              <w:t>Bottenfauna</w:t>
            </w:r>
            <w:r w:rsidRPr="00000967">
              <w:rPr>
                <w:b/>
                <w:sz w:val="18"/>
                <w:szCs w:val="18"/>
              </w:rPr>
              <w:t xml:space="preserve"> UB</w:t>
            </w:r>
            <w:r>
              <w:rPr>
                <w:b/>
                <w:sz w:val="18"/>
                <w:szCs w:val="18"/>
              </w:rPr>
              <w:t>, JN</w:t>
            </w:r>
            <w:r w:rsidR="008E41A7">
              <w:rPr>
                <w:b/>
                <w:sz w:val="18"/>
                <w:szCs w:val="18"/>
              </w:rPr>
              <w:t xml:space="preserve"> </w:t>
            </w:r>
            <w:r w:rsidR="008E41A7" w:rsidRPr="0090365D">
              <w:rPr>
                <w:b/>
                <w:sz w:val="18"/>
                <w:szCs w:val="18"/>
                <w:highlight w:val="magenta"/>
              </w:rPr>
              <w:t>BÖL1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</w:tcPr>
          <w:p w:rsidR="00101EC2" w:rsidRPr="002D3DDE" w:rsidRDefault="0079041D" w:rsidP="00D26B8F">
            <w:pPr>
              <w:rPr>
                <w:sz w:val="18"/>
                <w:szCs w:val="18"/>
              </w:rPr>
            </w:pPr>
            <w:r w:rsidRPr="0079041D">
              <w:rPr>
                <w:sz w:val="18"/>
                <w:szCs w:val="18"/>
              </w:rPr>
              <w:t>Fokus &amp;</w:t>
            </w:r>
            <w:r w:rsidR="00101EC2">
              <w:rPr>
                <w:sz w:val="18"/>
                <w:szCs w:val="18"/>
              </w:rPr>
              <w:t xml:space="preserve"> </w:t>
            </w:r>
            <w:r w:rsidR="00101EC2" w:rsidRPr="00385EBC">
              <w:rPr>
                <w:b/>
                <w:color w:val="FF0000"/>
                <w:sz w:val="18"/>
                <w:szCs w:val="18"/>
              </w:rPr>
              <w:t>föreläsning</w:t>
            </w:r>
            <w:r w:rsidR="00101EC2" w:rsidRPr="00385EBC">
              <w:rPr>
                <w:color w:val="FF0000"/>
                <w:sz w:val="18"/>
                <w:szCs w:val="18"/>
              </w:rPr>
              <w:t xml:space="preserve"> </w:t>
            </w:r>
            <w:r w:rsidR="00101EC2" w:rsidRPr="002D3DDE">
              <w:rPr>
                <w:sz w:val="18"/>
                <w:szCs w:val="18"/>
              </w:rPr>
              <w:t>på:</w:t>
            </w:r>
            <w:r w:rsidR="00101EC2">
              <w:rPr>
                <w:sz w:val="18"/>
                <w:szCs w:val="18"/>
              </w:rPr>
              <w:t xml:space="preserve"> Fiskar &amp; kräftor </w:t>
            </w:r>
            <w:r w:rsidR="00101EC2" w:rsidRPr="00AA6AE1">
              <w:rPr>
                <w:b/>
                <w:sz w:val="18"/>
                <w:szCs w:val="18"/>
              </w:rPr>
              <w:t>AK</w:t>
            </w:r>
            <w:r w:rsidR="00972B29">
              <w:rPr>
                <w:b/>
                <w:sz w:val="18"/>
                <w:szCs w:val="18"/>
              </w:rPr>
              <w:t>, EP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</w:tcPr>
          <w:p w:rsidR="00101EC2" w:rsidRPr="002D3DDE" w:rsidRDefault="00101EC2" w:rsidP="00D26B8F">
            <w:pPr>
              <w:rPr>
                <w:sz w:val="18"/>
                <w:szCs w:val="18"/>
              </w:rPr>
            </w:pPr>
            <w:r w:rsidRPr="002D3DDE">
              <w:rPr>
                <w:sz w:val="18"/>
                <w:szCs w:val="18"/>
              </w:rPr>
              <w:t>Växtplankton &amp; Djurplankton</w:t>
            </w:r>
            <w:r>
              <w:rPr>
                <w:sz w:val="18"/>
                <w:szCs w:val="18"/>
              </w:rPr>
              <w:t xml:space="preserve"> </w:t>
            </w:r>
            <w:r w:rsidR="00066C76">
              <w:rPr>
                <w:b/>
                <w:sz w:val="18"/>
                <w:szCs w:val="18"/>
              </w:rPr>
              <w:t>MK</w:t>
            </w:r>
          </w:p>
        </w:tc>
        <w:tc>
          <w:tcPr>
            <w:tcW w:w="2335" w:type="dxa"/>
            <w:tcBorders>
              <w:top w:val="single" w:sz="18" w:space="0" w:color="auto"/>
              <w:bottom w:val="single" w:sz="4" w:space="0" w:color="auto"/>
            </w:tcBorders>
          </w:tcPr>
          <w:p w:rsidR="00101EC2" w:rsidRPr="002D3DDE" w:rsidRDefault="00101EC2" w:rsidP="00D26B8F">
            <w:pPr>
              <w:rPr>
                <w:sz w:val="18"/>
                <w:szCs w:val="18"/>
                <w:highlight w:val="yellow"/>
              </w:rPr>
            </w:pPr>
            <w:r w:rsidRPr="002D3DDE">
              <w:rPr>
                <w:sz w:val="18"/>
                <w:szCs w:val="18"/>
              </w:rPr>
              <w:t>påväxtalger</w:t>
            </w:r>
            <w:r>
              <w:rPr>
                <w:sz w:val="18"/>
                <w:szCs w:val="18"/>
              </w:rPr>
              <w:t xml:space="preserve"> (kiselalger) </w:t>
            </w:r>
            <w:r w:rsidRPr="00196044">
              <w:rPr>
                <w:b/>
                <w:sz w:val="18"/>
                <w:szCs w:val="18"/>
              </w:rPr>
              <w:t>MK</w:t>
            </w:r>
          </w:p>
        </w:tc>
        <w:tc>
          <w:tcPr>
            <w:tcW w:w="1383" w:type="dxa"/>
            <w:tcBorders>
              <w:top w:val="single" w:sz="18" w:space="0" w:color="auto"/>
              <w:bottom w:val="single" w:sz="4" w:space="0" w:color="auto"/>
            </w:tcBorders>
          </w:tcPr>
          <w:p w:rsidR="00101EC2" w:rsidRPr="002D3DDE" w:rsidRDefault="00101EC2" w:rsidP="00D26B8F">
            <w:pPr>
              <w:rPr>
                <w:sz w:val="18"/>
                <w:szCs w:val="18"/>
              </w:rPr>
            </w:pPr>
            <w:r w:rsidRPr="002D3DDE">
              <w:rPr>
                <w:sz w:val="18"/>
                <w:szCs w:val="18"/>
              </w:rPr>
              <w:t>NA</w:t>
            </w:r>
          </w:p>
        </w:tc>
      </w:tr>
      <w:tr w:rsidR="00D16827" w:rsidRPr="002D3DDE" w:rsidTr="00DC1289"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101EC2" w:rsidRPr="002D3DDE" w:rsidRDefault="00101EC2" w:rsidP="00D26B8F">
            <w:pPr>
              <w:rPr>
                <w:sz w:val="18"/>
                <w:szCs w:val="18"/>
              </w:rPr>
            </w:pPr>
            <w:r w:rsidRPr="002D3DDE">
              <w:rPr>
                <w:sz w:val="18"/>
                <w:szCs w:val="18"/>
              </w:rPr>
              <w:t xml:space="preserve">Tor </w:t>
            </w:r>
            <w:proofErr w:type="spellStart"/>
            <w:r w:rsidRPr="002D3DDE">
              <w:rPr>
                <w:sz w:val="18"/>
                <w:szCs w:val="18"/>
              </w:rPr>
              <w:t>em</w:t>
            </w:r>
            <w:proofErr w:type="spellEnd"/>
          </w:p>
        </w:tc>
        <w:tc>
          <w:tcPr>
            <w:tcW w:w="0" w:type="auto"/>
            <w:tcBorders>
              <w:bottom w:val="single" w:sz="18" w:space="0" w:color="auto"/>
            </w:tcBorders>
          </w:tcPr>
          <w:p w:rsidR="00101EC2" w:rsidRPr="002D3DDE" w:rsidRDefault="00101EC2" w:rsidP="00856DCF">
            <w:pPr>
              <w:rPr>
                <w:sz w:val="18"/>
                <w:szCs w:val="18"/>
              </w:rPr>
            </w:pPr>
            <w:r w:rsidRPr="002D3DDE">
              <w:rPr>
                <w:sz w:val="18"/>
                <w:szCs w:val="18"/>
              </w:rPr>
              <w:t>Bottenfauna</w:t>
            </w:r>
            <w:r w:rsidRPr="00000967">
              <w:rPr>
                <w:b/>
                <w:sz w:val="18"/>
                <w:szCs w:val="18"/>
              </w:rPr>
              <w:t xml:space="preserve"> UB</w:t>
            </w:r>
            <w:r w:rsidR="00856DCF">
              <w:rPr>
                <w:b/>
                <w:sz w:val="18"/>
                <w:szCs w:val="18"/>
              </w:rPr>
              <w:t xml:space="preserve"> </w:t>
            </w:r>
            <w:r w:rsidR="00856DCF" w:rsidRPr="00856DCF">
              <w:rPr>
                <w:i/>
                <w:sz w:val="18"/>
                <w:szCs w:val="18"/>
              </w:rPr>
              <w:t>utomhus troligtvis</w:t>
            </w:r>
            <w:r w:rsidR="00856DCF">
              <w:rPr>
                <w:i/>
                <w:sz w:val="18"/>
                <w:szCs w:val="18"/>
              </w:rPr>
              <w:t xml:space="preserve"> (ingen laborsal ledig)</w:t>
            </w: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:rsidR="00101EC2" w:rsidRPr="002D3DDE" w:rsidRDefault="00101EC2" w:rsidP="00D26B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Fiskar &amp; kräftor </w:t>
            </w:r>
            <w:r w:rsidRPr="00AA6AE1">
              <w:rPr>
                <w:b/>
                <w:sz w:val="18"/>
                <w:szCs w:val="18"/>
              </w:rPr>
              <w:t>AK</w:t>
            </w: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:rsidR="00101EC2" w:rsidRPr="002D3DDE" w:rsidRDefault="00101EC2" w:rsidP="00D26B8F">
            <w:pPr>
              <w:rPr>
                <w:sz w:val="18"/>
                <w:szCs w:val="18"/>
              </w:rPr>
            </w:pPr>
            <w:r w:rsidRPr="002D3DDE">
              <w:rPr>
                <w:sz w:val="18"/>
                <w:szCs w:val="18"/>
              </w:rPr>
              <w:t>Växtplankton &amp; Djurplankton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MK</w:t>
            </w:r>
          </w:p>
        </w:tc>
        <w:tc>
          <w:tcPr>
            <w:tcW w:w="2335" w:type="dxa"/>
            <w:tcBorders>
              <w:bottom w:val="single" w:sz="18" w:space="0" w:color="auto"/>
            </w:tcBorders>
          </w:tcPr>
          <w:p w:rsidR="00101EC2" w:rsidRPr="002D3DDE" w:rsidRDefault="00101EC2" w:rsidP="00D26B8F">
            <w:pPr>
              <w:rPr>
                <w:sz w:val="18"/>
                <w:szCs w:val="18"/>
                <w:highlight w:val="yellow"/>
              </w:rPr>
            </w:pPr>
            <w:r w:rsidRPr="002D3DDE">
              <w:rPr>
                <w:sz w:val="18"/>
                <w:szCs w:val="18"/>
              </w:rPr>
              <w:t>påväxtalger</w:t>
            </w:r>
            <w:r>
              <w:rPr>
                <w:sz w:val="18"/>
                <w:szCs w:val="18"/>
              </w:rPr>
              <w:t xml:space="preserve"> (kiselalger, </w:t>
            </w:r>
            <w:r w:rsidRPr="00385EBC">
              <w:rPr>
                <w:b/>
                <w:color w:val="0070C0"/>
                <w:sz w:val="18"/>
                <w:szCs w:val="18"/>
              </w:rPr>
              <w:t>test</w:t>
            </w:r>
            <w:r>
              <w:rPr>
                <w:sz w:val="18"/>
                <w:szCs w:val="18"/>
              </w:rPr>
              <w:t xml:space="preserve">) </w:t>
            </w:r>
            <w:r w:rsidRPr="00196044">
              <w:rPr>
                <w:b/>
                <w:sz w:val="18"/>
                <w:szCs w:val="18"/>
              </w:rPr>
              <w:t>MK</w:t>
            </w:r>
          </w:p>
        </w:tc>
        <w:tc>
          <w:tcPr>
            <w:tcW w:w="1383" w:type="dxa"/>
            <w:tcBorders>
              <w:bottom w:val="single" w:sz="18" w:space="0" w:color="auto"/>
            </w:tcBorders>
          </w:tcPr>
          <w:p w:rsidR="00101EC2" w:rsidRPr="002D3DDE" w:rsidRDefault="00101EC2" w:rsidP="00D26B8F">
            <w:pPr>
              <w:rPr>
                <w:sz w:val="18"/>
                <w:szCs w:val="18"/>
              </w:rPr>
            </w:pPr>
            <w:r w:rsidRPr="002D3DDE">
              <w:rPr>
                <w:sz w:val="18"/>
                <w:szCs w:val="18"/>
              </w:rPr>
              <w:t>NA</w:t>
            </w:r>
          </w:p>
        </w:tc>
      </w:tr>
      <w:tr w:rsidR="00D16827" w:rsidRPr="002D3DDE" w:rsidTr="00DC1289"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101EC2" w:rsidRPr="002D3DDE" w:rsidRDefault="00101EC2" w:rsidP="00D26B8F">
            <w:pPr>
              <w:rPr>
                <w:sz w:val="18"/>
                <w:szCs w:val="18"/>
              </w:rPr>
            </w:pPr>
            <w:proofErr w:type="spellStart"/>
            <w:r w:rsidRPr="002D3DDE">
              <w:rPr>
                <w:sz w:val="18"/>
                <w:szCs w:val="18"/>
              </w:rPr>
              <w:t>Fre</w:t>
            </w:r>
            <w:proofErr w:type="spellEnd"/>
            <w:r w:rsidRPr="002D3DDE">
              <w:rPr>
                <w:sz w:val="18"/>
                <w:szCs w:val="18"/>
              </w:rPr>
              <w:t xml:space="preserve"> fm</w:t>
            </w:r>
          </w:p>
        </w:tc>
        <w:tc>
          <w:tcPr>
            <w:tcW w:w="0" w:type="auto"/>
            <w:tcBorders>
              <w:top w:val="single" w:sz="18" w:space="0" w:color="auto"/>
            </w:tcBorders>
          </w:tcPr>
          <w:p w:rsidR="00101EC2" w:rsidRPr="002D3DDE" w:rsidRDefault="00101EC2" w:rsidP="00D26B8F">
            <w:pPr>
              <w:rPr>
                <w:sz w:val="18"/>
                <w:szCs w:val="18"/>
              </w:rPr>
            </w:pPr>
            <w:r w:rsidRPr="002D3DDE">
              <w:rPr>
                <w:sz w:val="18"/>
                <w:szCs w:val="18"/>
              </w:rPr>
              <w:t>Bottenfauna</w:t>
            </w:r>
            <w:r w:rsidRPr="00000967">
              <w:rPr>
                <w:b/>
                <w:sz w:val="18"/>
                <w:szCs w:val="18"/>
              </w:rPr>
              <w:t xml:space="preserve"> UB</w:t>
            </w:r>
            <w:r>
              <w:rPr>
                <w:b/>
                <w:sz w:val="18"/>
                <w:szCs w:val="18"/>
              </w:rPr>
              <w:t>, JN</w:t>
            </w:r>
          </w:p>
        </w:tc>
        <w:tc>
          <w:tcPr>
            <w:tcW w:w="0" w:type="auto"/>
            <w:tcBorders>
              <w:top w:val="single" w:sz="18" w:space="0" w:color="auto"/>
            </w:tcBorders>
          </w:tcPr>
          <w:p w:rsidR="00101EC2" w:rsidRPr="002D3DDE" w:rsidRDefault="00101EC2" w:rsidP="00D26B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Fiskar &amp; kräftor </w:t>
            </w:r>
            <w:r w:rsidRPr="00AA6AE1">
              <w:rPr>
                <w:b/>
                <w:sz w:val="18"/>
                <w:szCs w:val="18"/>
              </w:rPr>
              <w:t>AK</w:t>
            </w:r>
          </w:p>
        </w:tc>
        <w:tc>
          <w:tcPr>
            <w:tcW w:w="0" w:type="auto"/>
            <w:tcBorders>
              <w:top w:val="single" w:sz="18" w:space="0" w:color="auto"/>
            </w:tcBorders>
          </w:tcPr>
          <w:p w:rsidR="00101EC2" w:rsidRPr="002D3DDE" w:rsidRDefault="00101EC2" w:rsidP="00D26B8F">
            <w:pPr>
              <w:rPr>
                <w:sz w:val="18"/>
                <w:szCs w:val="18"/>
              </w:rPr>
            </w:pPr>
            <w:r w:rsidRPr="002D3DDE">
              <w:rPr>
                <w:sz w:val="18"/>
                <w:szCs w:val="18"/>
              </w:rPr>
              <w:t>Växtplankton &amp; Djurplankton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MK</w:t>
            </w:r>
          </w:p>
        </w:tc>
        <w:tc>
          <w:tcPr>
            <w:tcW w:w="2335" w:type="dxa"/>
            <w:tcBorders>
              <w:top w:val="single" w:sz="18" w:space="0" w:color="auto"/>
            </w:tcBorders>
          </w:tcPr>
          <w:p w:rsidR="00101EC2" w:rsidRPr="002D3DDE" w:rsidRDefault="00101EC2" w:rsidP="00CC122C">
            <w:pPr>
              <w:rPr>
                <w:sz w:val="18"/>
                <w:szCs w:val="18"/>
                <w:highlight w:val="yellow"/>
              </w:rPr>
            </w:pPr>
            <w:r w:rsidRPr="00AF3064">
              <w:rPr>
                <w:b/>
                <w:color w:val="FF0000"/>
                <w:sz w:val="18"/>
                <w:szCs w:val="18"/>
              </w:rPr>
              <w:t>föreläsning</w:t>
            </w:r>
            <w:r>
              <w:rPr>
                <w:sz w:val="18"/>
                <w:szCs w:val="18"/>
              </w:rPr>
              <w:t xml:space="preserve"> </w:t>
            </w:r>
            <w:r w:rsidR="00CC122C" w:rsidRPr="002D3DDE">
              <w:rPr>
                <w:sz w:val="18"/>
                <w:szCs w:val="18"/>
              </w:rPr>
              <w:t>födoväv</w:t>
            </w:r>
            <w:r w:rsidR="00CC122C">
              <w:rPr>
                <w:sz w:val="18"/>
                <w:szCs w:val="18"/>
              </w:rPr>
              <w:t xml:space="preserve">ar </w:t>
            </w:r>
            <w:r w:rsidR="00B6672E">
              <w:rPr>
                <w:b/>
                <w:sz w:val="18"/>
                <w:szCs w:val="18"/>
              </w:rPr>
              <w:t>TV</w:t>
            </w:r>
            <w:r>
              <w:rPr>
                <w:b/>
                <w:sz w:val="18"/>
                <w:szCs w:val="18"/>
              </w:rPr>
              <w:t>,</w:t>
            </w:r>
            <w:r w:rsidRPr="002D3DDE">
              <w:rPr>
                <w:sz w:val="18"/>
                <w:szCs w:val="18"/>
              </w:rPr>
              <w:t xml:space="preserve"> </w:t>
            </w:r>
            <w:r w:rsidR="00CC122C">
              <w:rPr>
                <w:sz w:val="18"/>
                <w:szCs w:val="18"/>
              </w:rPr>
              <w:t>sammanfattning</w:t>
            </w:r>
            <w:r>
              <w:rPr>
                <w:sz w:val="18"/>
                <w:szCs w:val="18"/>
              </w:rPr>
              <w:t xml:space="preserve"> </w:t>
            </w:r>
            <w:r w:rsidRPr="0073598A">
              <w:rPr>
                <w:b/>
                <w:sz w:val="18"/>
                <w:szCs w:val="18"/>
              </w:rPr>
              <w:t>MK</w:t>
            </w:r>
          </w:p>
        </w:tc>
        <w:tc>
          <w:tcPr>
            <w:tcW w:w="1383" w:type="dxa"/>
            <w:tcBorders>
              <w:top w:val="single" w:sz="18" w:space="0" w:color="auto"/>
            </w:tcBorders>
          </w:tcPr>
          <w:p w:rsidR="00101EC2" w:rsidRPr="002D3DDE" w:rsidRDefault="00101EC2" w:rsidP="00D26B8F">
            <w:pPr>
              <w:rPr>
                <w:sz w:val="18"/>
                <w:szCs w:val="18"/>
              </w:rPr>
            </w:pPr>
            <w:r w:rsidRPr="002D3DDE">
              <w:rPr>
                <w:sz w:val="18"/>
                <w:szCs w:val="18"/>
              </w:rPr>
              <w:t>NA</w:t>
            </w:r>
          </w:p>
        </w:tc>
      </w:tr>
      <w:tr w:rsidR="00D16827" w:rsidRPr="002D3DDE" w:rsidTr="00DC1289">
        <w:tc>
          <w:tcPr>
            <w:tcW w:w="0" w:type="auto"/>
            <w:tcBorders>
              <w:top w:val="nil"/>
              <w:bottom w:val="single" w:sz="18" w:space="0" w:color="auto"/>
            </w:tcBorders>
          </w:tcPr>
          <w:p w:rsidR="00101EC2" w:rsidRPr="002D3DDE" w:rsidRDefault="00101EC2" w:rsidP="00D26B8F">
            <w:pPr>
              <w:rPr>
                <w:sz w:val="18"/>
                <w:szCs w:val="18"/>
              </w:rPr>
            </w:pPr>
            <w:proofErr w:type="spellStart"/>
            <w:r w:rsidRPr="002D3DDE">
              <w:rPr>
                <w:sz w:val="18"/>
                <w:szCs w:val="18"/>
              </w:rPr>
              <w:t>Fre</w:t>
            </w:r>
            <w:proofErr w:type="spellEnd"/>
            <w:r w:rsidRPr="002D3DDE">
              <w:rPr>
                <w:sz w:val="18"/>
                <w:szCs w:val="18"/>
              </w:rPr>
              <w:t xml:space="preserve"> </w:t>
            </w:r>
            <w:proofErr w:type="spellStart"/>
            <w:r w:rsidRPr="002D3DDE">
              <w:rPr>
                <w:sz w:val="18"/>
                <w:szCs w:val="18"/>
              </w:rPr>
              <w:t>em</w:t>
            </w:r>
            <w:proofErr w:type="spellEnd"/>
          </w:p>
        </w:tc>
        <w:tc>
          <w:tcPr>
            <w:tcW w:w="0" w:type="auto"/>
          </w:tcPr>
          <w:p w:rsidR="00101EC2" w:rsidRPr="002D3DDE" w:rsidRDefault="00101EC2" w:rsidP="00D26B8F">
            <w:pPr>
              <w:rPr>
                <w:sz w:val="18"/>
                <w:szCs w:val="18"/>
              </w:rPr>
            </w:pPr>
            <w:r w:rsidRPr="002D3DDE">
              <w:rPr>
                <w:sz w:val="18"/>
                <w:szCs w:val="18"/>
              </w:rPr>
              <w:t>Bottenfauna</w:t>
            </w:r>
            <w:r>
              <w:rPr>
                <w:sz w:val="18"/>
                <w:szCs w:val="18"/>
              </w:rPr>
              <w:t xml:space="preserve">, </w:t>
            </w:r>
            <w:r w:rsidRPr="00385EBC">
              <w:rPr>
                <w:b/>
                <w:color w:val="0070C0"/>
                <w:sz w:val="18"/>
                <w:szCs w:val="18"/>
              </w:rPr>
              <w:t xml:space="preserve">test </w:t>
            </w:r>
            <w:r w:rsidRPr="00000967">
              <w:rPr>
                <w:b/>
                <w:sz w:val="18"/>
                <w:szCs w:val="18"/>
              </w:rPr>
              <w:t>UB</w:t>
            </w:r>
          </w:p>
        </w:tc>
        <w:tc>
          <w:tcPr>
            <w:tcW w:w="0" w:type="auto"/>
          </w:tcPr>
          <w:p w:rsidR="00101EC2" w:rsidRPr="002D3DDE" w:rsidRDefault="00101EC2" w:rsidP="00D26B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Fiskar &amp; kräftor, </w:t>
            </w:r>
            <w:r w:rsidRPr="00385EBC">
              <w:rPr>
                <w:b/>
                <w:color w:val="0070C0"/>
                <w:sz w:val="18"/>
                <w:szCs w:val="18"/>
              </w:rPr>
              <w:t>test</w:t>
            </w:r>
            <w:r w:rsidRPr="00385EBC">
              <w:rPr>
                <w:color w:val="0070C0"/>
                <w:sz w:val="18"/>
                <w:szCs w:val="18"/>
              </w:rPr>
              <w:t xml:space="preserve"> </w:t>
            </w:r>
            <w:r w:rsidRPr="00AA6AE1">
              <w:rPr>
                <w:b/>
                <w:sz w:val="18"/>
                <w:szCs w:val="18"/>
              </w:rPr>
              <w:t>AK</w:t>
            </w:r>
          </w:p>
        </w:tc>
        <w:tc>
          <w:tcPr>
            <w:tcW w:w="0" w:type="auto"/>
          </w:tcPr>
          <w:p w:rsidR="00101EC2" w:rsidRPr="002D3DDE" w:rsidRDefault="00101EC2" w:rsidP="00D26B8F">
            <w:pPr>
              <w:rPr>
                <w:sz w:val="18"/>
                <w:szCs w:val="18"/>
              </w:rPr>
            </w:pPr>
            <w:r w:rsidRPr="002D3DDE">
              <w:rPr>
                <w:sz w:val="18"/>
                <w:szCs w:val="18"/>
              </w:rPr>
              <w:t>Växtplankton &amp; Djurplankton</w:t>
            </w:r>
            <w:r>
              <w:rPr>
                <w:sz w:val="18"/>
                <w:szCs w:val="18"/>
              </w:rPr>
              <w:t xml:space="preserve">, </w:t>
            </w:r>
            <w:r w:rsidRPr="00385EBC">
              <w:rPr>
                <w:b/>
                <w:color w:val="0070C0"/>
                <w:sz w:val="18"/>
                <w:szCs w:val="18"/>
              </w:rPr>
              <w:t>test</w:t>
            </w:r>
            <w:r w:rsidRPr="00385EBC">
              <w:rPr>
                <w:color w:val="0070C0"/>
                <w:sz w:val="18"/>
                <w:szCs w:val="18"/>
              </w:rPr>
              <w:t xml:space="preserve"> </w:t>
            </w:r>
            <w:r w:rsidR="00066C76">
              <w:rPr>
                <w:b/>
                <w:sz w:val="18"/>
                <w:szCs w:val="18"/>
              </w:rPr>
              <w:t>MK, EH</w:t>
            </w:r>
          </w:p>
        </w:tc>
        <w:tc>
          <w:tcPr>
            <w:tcW w:w="2335" w:type="dxa"/>
          </w:tcPr>
          <w:p w:rsidR="00101EC2" w:rsidRDefault="00101EC2" w:rsidP="00D26B8F">
            <w:pPr>
              <w:rPr>
                <w:sz w:val="18"/>
                <w:szCs w:val="18"/>
              </w:rPr>
            </w:pPr>
            <w:r w:rsidRPr="002D3DDE">
              <w:rPr>
                <w:sz w:val="18"/>
                <w:szCs w:val="18"/>
              </w:rPr>
              <w:t>Frågor/repetering</w:t>
            </w:r>
          </w:p>
          <w:p w:rsidR="00101EC2" w:rsidRPr="00AF3064" w:rsidRDefault="00101EC2" w:rsidP="00D26B8F">
            <w:pPr>
              <w:rPr>
                <w:b/>
                <w:sz w:val="18"/>
                <w:szCs w:val="18"/>
                <w:highlight w:val="yellow"/>
              </w:rPr>
            </w:pPr>
            <w:r w:rsidRPr="00AF3064">
              <w:rPr>
                <w:b/>
                <w:sz w:val="18"/>
                <w:szCs w:val="18"/>
              </w:rPr>
              <w:t>MK</w:t>
            </w:r>
          </w:p>
        </w:tc>
        <w:tc>
          <w:tcPr>
            <w:tcW w:w="1383" w:type="dxa"/>
          </w:tcPr>
          <w:p w:rsidR="00101EC2" w:rsidRPr="002D3DDE" w:rsidRDefault="00101EC2" w:rsidP="00D26B8F">
            <w:pPr>
              <w:rPr>
                <w:sz w:val="18"/>
                <w:szCs w:val="18"/>
              </w:rPr>
            </w:pPr>
            <w:r w:rsidRPr="002D3DDE">
              <w:rPr>
                <w:sz w:val="18"/>
                <w:szCs w:val="18"/>
              </w:rPr>
              <w:t>NA</w:t>
            </w:r>
          </w:p>
        </w:tc>
      </w:tr>
    </w:tbl>
    <w:p w:rsidR="00101EC2" w:rsidRDefault="00101EC2" w:rsidP="005E53BD">
      <w:pPr>
        <w:pStyle w:val="Default"/>
        <w:rPr>
          <w:rFonts w:ascii="Arial" w:hAnsi="Arial" w:cs="Arial"/>
          <w:sz w:val="20"/>
          <w:szCs w:val="20"/>
        </w:rPr>
      </w:pPr>
    </w:p>
    <w:p w:rsidR="003F4A7D" w:rsidRDefault="003F4A7D" w:rsidP="005E53BD">
      <w:pPr>
        <w:pStyle w:val="Default"/>
        <w:rPr>
          <w:rFonts w:ascii="Arial" w:hAnsi="Arial" w:cs="Arial"/>
          <w:sz w:val="20"/>
          <w:szCs w:val="20"/>
        </w:rPr>
      </w:pPr>
      <w:r w:rsidRPr="00AC1131">
        <w:rPr>
          <w:rFonts w:ascii="Arial" w:hAnsi="Arial" w:cs="Arial"/>
          <w:sz w:val="20"/>
          <w:szCs w:val="20"/>
        </w:rPr>
        <w:t xml:space="preserve">MK Maria </w:t>
      </w:r>
      <w:proofErr w:type="spellStart"/>
      <w:r w:rsidRPr="00AC1131">
        <w:rPr>
          <w:rFonts w:ascii="Arial" w:hAnsi="Arial" w:cs="Arial"/>
          <w:sz w:val="20"/>
          <w:szCs w:val="20"/>
        </w:rPr>
        <w:t>Kahlert</w:t>
      </w:r>
      <w:proofErr w:type="spellEnd"/>
      <w:r w:rsidR="00972B29">
        <w:rPr>
          <w:rFonts w:ascii="Arial" w:hAnsi="Arial" w:cs="Arial"/>
          <w:sz w:val="20"/>
          <w:szCs w:val="20"/>
        </w:rPr>
        <w:t xml:space="preserve">, </w:t>
      </w:r>
      <w:r w:rsidRPr="00AC1131">
        <w:rPr>
          <w:rFonts w:ascii="Arial" w:hAnsi="Arial" w:cs="Arial"/>
          <w:sz w:val="20"/>
          <w:szCs w:val="20"/>
        </w:rPr>
        <w:t xml:space="preserve">AK Anders </w:t>
      </w:r>
      <w:proofErr w:type="spellStart"/>
      <w:r w:rsidRPr="00AC1131">
        <w:rPr>
          <w:rFonts w:ascii="Arial" w:hAnsi="Arial" w:cs="Arial"/>
          <w:sz w:val="20"/>
          <w:szCs w:val="20"/>
        </w:rPr>
        <w:t>Kinnerbäck</w:t>
      </w:r>
      <w:proofErr w:type="spellEnd"/>
      <w:r w:rsidR="00972B29">
        <w:rPr>
          <w:rFonts w:ascii="Arial" w:hAnsi="Arial" w:cs="Arial"/>
          <w:sz w:val="20"/>
          <w:szCs w:val="20"/>
        </w:rPr>
        <w:t xml:space="preserve">, </w:t>
      </w:r>
      <w:r w:rsidRPr="00AC1131">
        <w:rPr>
          <w:rFonts w:ascii="Arial" w:hAnsi="Arial" w:cs="Arial"/>
          <w:sz w:val="20"/>
          <w:szCs w:val="20"/>
        </w:rPr>
        <w:t>EP Erik Petersson</w:t>
      </w:r>
      <w:r w:rsidR="00972B29">
        <w:rPr>
          <w:rFonts w:ascii="Arial" w:hAnsi="Arial" w:cs="Arial"/>
          <w:sz w:val="20"/>
          <w:szCs w:val="20"/>
        </w:rPr>
        <w:t xml:space="preserve">, </w:t>
      </w:r>
      <w:r w:rsidRPr="00AC1131">
        <w:rPr>
          <w:rFonts w:ascii="Arial" w:hAnsi="Arial" w:cs="Arial"/>
          <w:sz w:val="20"/>
          <w:szCs w:val="20"/>
        </w:rPr>
        <w:t xml:space="preserve">UB Ulf </w:t>
      </w:r>
      <w:proofErr w:type="spellStart"/>
      <w:r w:rsidRPr="00AC1131">
        <w:rPr>
          <w:rFonts w:ascii="Arial" w:hAnsi="Arial" w:cs="Arial"/>
          <w:sz w:val="20"/>
          <w:szCs w:val="20"/>
        </w:rPr>
        <w:t>Bjelke</w:t>
      </w:r>
      <w:proofErr w:type="spellEnd"/>
      <w:r w:rsidR="00972B29">
        <w:rPr>
          <w:rFonts w:ascii="Arial" w:hAnsi="Arial" w:cs="Arial"/>
          <w:sz w:val="20"/>
          <w:szCs w:val="20"/>
        </w:rPr>
        <w:t xml:space="preserve">, </w:t>
      </w:r>
      <w:r w:rsidRPr="00AC1131">
        <w:rPr>
          <w:rFonts w:ascii="Arial" w:hAnsi="Arial" w:cs="Arial"/>
          <w:sz w:val="20"/>
          <w:szCs w:val="20"/>
        </w:rPr>
        <w:t>JN Jenny Nilsson</w:t>
      </w:r>
      <w:r w:rsidR="00972B29">
        <w:rPr>
          <w:rFonts w:ascii="Arial" w:hAnsi="Arial" w:cs="Arial"/>
          <w:sz w:val="20"/>
          <w:szCs w:val="20"/>
        </w:rPr>
        <w:t xml:space="preserve">, </w:t>
      </w:r>
      <w:r w:rsidRPr="00AC1131">
        <w:rPr>
          <w:rFonts w:ascii="Arial" w:hAnsi="Arial" w:cs="Arial"/>
          <w:sz w:val="20"/>
          <w:szCs w:val="20"/>
        </w:rPr>
        <w:t>MÖ Mikael Östlund</w:t>
      </w:r>
      <w:r w:rsidR="00972B29">
        <w:rPr>
          <w:rFonts w:ascii="Arial" w:hAnsi="Arial" w:cs="Arial"/>
          <w:sz w:val="20"/>
          <w:szCs w:val="20"/>
        </w:rPr>
        <w:t xml:space="preserve">, </w:t>
      </w:r>
      <w:r w:rsidRPr="00AC1131">
        <w:rPr>
          <w:rFonts w:ascii="Arial" w:hAnsi="Arial" w:cs="Arial"/>
          <w:sz w:val="20"/>
          <w:szCs w:val="20"/>
        </w:rPr>
        <w:t>TV Tobias Vrede</w:t>
      </w:r>
      <w:r w:rsidR="00972B29">
        <w:rPr>
          <w:rFonts w:ascii="Arial" w:hAnsi="Arial" w:cs="Arial"/>
          <w:sz w:val="20"/>
          <w:szCs w:val="20"/>
        </w:rPr>
        <w:t xml:space="preserve">, </w:t>
      </w:r>
      <w:r w:rsidRPr="00AC1131">
        <w:rPr>
          <w:rFonts w:ascii="Arial" w:hAnsi="Arial" w:cs="Arial"/>
          <w:sz w:val="20"/>
          <w:szCs w:val="20"/>
        </w:rPr>
        <w:t>EH Eva Herlitz</w:t>
      </w:r>
      <w:r w:rsidR="00972B29">
        <w:rPr>
          <w:rFonts w:ascii="Arial" w:hAnsi="Arial" w:cs="Arial"/>
          <w:sz w:val="20"/>
          <w:szCs w:val="20"/>
        </w:rPr>
        <w:t xml:space="preserve">, </w:t>
      </w:r>
      <w:r w:rsidRPr="00AC1131">
        <w:rPr>
          <w:rFonts w:ascii="Arial" w:hAnsi="Arial" w:cs="Arial"/>
          <w:sz w:val="20"/>
          <w:szCs w:val="20"/>
        </w:rPr>
        <w:t>JS Joel Segersten</w:t>
      </w:r>
      <w:r w:rsidR="00972B29">
        <w:rPr>
          <w:rFonts w:ascii="Arial" w:hAnsi="Arial" w:cs="Arial"/>
          <w:sz w:val="20"/>
          <w:szCs w:val="20"/>
        </w:rPr>
        <w:t xml:space="preserve">, </w:t>
      </w:r>
      <w:r w:rsidRPr="00AC1131">
        <w:rPr>
          <w:rFonts w:ascii="Arial" w:hAnsi="Arial" w:cs="Arial"/>
          <w:sz w:val="20"/>
          <w:szCs w:val="20"/>
        </w:rPr>
        <w:t>PO Putte Olsson</w:t>
      </w:r>
      <w:r w:rsidR="00DF615D">
        <w:rPr>
          <w:rFonts w:ascii="Arial" w:hAnsi="Arial" w:cs="Arial"/>
          <w:sz w:val="20"/>
          <w:szCs w:val="20"/>
        </w:rPr>
        <w:t>, IQ Isabel Quintana</w:t>
      </w:r>
      <w:r w:rsidR="00815BBC">
        <w:rPr>
          <w:rFonts w:ascii="Arial" w:hAnsi="Arial" w:cs="Arial"/>
          <w:sz w:val="20"/>
          <w:szCs w:val="20"/>
        </w:rPr>
        <w:t>, (</w:t>
      </w:r>
      <w:r w:rsidR="00815BBC" w:rsidRPr="00AC1131">
        <w:rPr>
          <w:rFonts w:ascii="Arial" w:hAnsi="Arial" w:cs="Arial"/>
          <w:sz w:val="20"/>
          <w:szCs w:val="20"/>
        </w:rPr>
        <w:t xml:space="preserve">SD Stina </w:t>
      </w:r>
      <w:proofErr w:type="spellStart"/>
      <w:r w:rsidR="00815BBC" w:rsidRPr="00AC1131">
        <w:rPr>
          <w:rFonts w:ascii="Arial" w:hAnsi="Arial" w:cs="Arial"/>
          <w:sz w:val="20"/>
          <w:szCs w:val="20"/>
        </w:rPr>
        <w:t>Drakare</w:t>
      </w:r>
      <w:proofErr w:type="spellEnd"/>
      <w:r w:rsidR="00815BBC">
        <w:rPr>
          <w:rFonts w:ascii="Arial" w:hAnsi="Arial" w:cs="Arial"/>
          <w:sz w:val="20"/>
          <w:szCs w:val="20"/>
        </w:rPr>
        <w:t>)</w:t>
      </w:r>
    </w:p>
    <w:p w:rsidR="003F4A7D" w:rsidRDefault="003F4A7D" w:rsidP="005E53BD">
      <w:pPr>
        <w:pStyle w:val="Default"/>
      </w:pPr>
    </w:p>
    <w:p w:rsidR="00972B29" w:rsidRDefault="00972B2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F50644" w:rsidRPr="00BA5D35" w:rsidRDefault="00F50644" w:rsidP="00F50644">
      <w:pPr>
        <w:pStyle w:val="Default"/>
        <w:rPr>
          <w:rFonts w:asciiTheme="minorHAnsi" w:hAnsiTheme="minorHAnsi"/>
          <w:sz w:val="22"/>
          <w:szCs w:val="22"/>
          <w:highlight w:val="yellow"/>
        </w:rPr>
      </w:pPr>
      <w:r w:rsidRPr="00BA5D35">
        <w:rPr>
          <w:rFonts w:asciiTheme="minorHAnsi" w:hAnsiTheme="minorHAnsi"/>
          <w:sz w:val="22"/>
          <w:szCs w:val="22"/>
          <w:highlight w:val="yellow"/>
        </w:rPr>
        <w:lastRenderedPageBreak/>
        <w:t xml:space="preserve">31.8.: </w:t>
      </w:r>
      <w:proofErr w:type="spellStart"/>
      <w:r w:rsidRPr="00BA5D35">
        <w:rPr>
          <w:rFonts w:asciiTheme="minorHAnsi" w:hAnsiTheme="minorHAnsi"/>
          <w:sz w:val="22"/>
          <w:szCs w:val="22"/>
          <w:highlight w:val="yellow"/>
        </w:rPr>
        <w:t>Utomhuslab</w:t>
      </w:r>
      <w:proofErr w:type="spellEnd"/>
      <w:r w:rsidRPr="00BA5D35">
        <w:rPr>
          <w:rFonts w:asciiTheme="minorHAnsi" w:hAnsiTheme="minorHAnsi"/>
          <w:sz w:val="22"/>
          <w:szCs w:val="22"/>
        </w:rPr>
        <w:t xml:space="preserve"> i Ultuna</w:t>
      </w:r>
      <w:r w:rsidRPr="00BA5D35">
        <w:rPr>
          <w:rFonts w:asciiTheme="minorHAnsi" w:hAnsiTheme="minorHAnsi"/>
          <w:sz w:val="22"/>
          <w:szCs w:val="22"/>
        </w:rPr>
        <w:t>. Ta med kläder efter väder!</w:t>
      </w:r>
      <w:r w:rsidRPr="00BA5D35">
        <w:rPr>
          <w:rFonts w:asciiTheme="minorHAnsi" w:hAnsiTheme="minorHAnsi"/>
          <w:sz w:val="22"/>
          <w:szCs w:val="22"/>
          <w:highlight w:val="yellow"/>
        </w:rPr>
        <w:t xml:space="preserve"> </w:t>
      </w:r>
    </w:p>
    <w:p w:rsidR="00F50644" w:rsidRPr="00BA5D35" w:rsidRDefault="00F50644" w:rsidP="00F50644">
      <w:pPr>
        <w:pStyle w:val="Default"/>
        <w:rPr>
          <w:rFonts w:asciiTheme="minorHAnsi" w:hAnsiTheme="minorHAnsi"/>
          <w:sz w:val="22"/>
          <w:szCs w:val="22"/>
        </w:rPr>
      </w:pPr>
      <w:r w:rsidRPr="00BA5D35">
        <w:rPr>
          <w:rFonts w:asciiTheme="minorHAnsi" w:hAnsiTheme="minorHAnsi"/>
          <w:sz w:val="22"/>
          <w:szCs w:val="22"/>
          <w:highlight w:val="yellow"/>
        </w:rPr>
        <w:t>1.9.: Studieresa</w:t>
      </w:r>
      <w:r w:rsidRPr="00BA5D35">
        <w:rPr>
          <w:rFonts w:asciiTheme="minorHAnsi" w:hAnsiTheme="minorHAnsi"/>
          <w:sz w:val="22"/>
          <w:szCs w:val="22"/>
        </w:rPr>
        <w:t xml:space="preserve"> i Uppsalas närområde 9-16: </w:t>
      </w:r>
      <w:proofErr w:type="spellStart"/>
      <w:r w:rsidRPr="00BA5D35">
        <w:rPr>
          <w:rFonts w:asciiTheme="minorHAnsi" w:hAnsiTheme="minorHAnsi"/>
          <w:sz w:val="22"/>
          <w:szCs w:val="22"/>
        </w:rPr>
        <w:t>Ulva</w:t>
      </w:r>
      <w:proofErr w:type="spellEnd"/>
      <w:r w:rsidRPr="00BA5D35">
        <w:rPr>
          <w:rFonts w:asciiTheme="minorHAnsi" w:hAnsiTheme="minorHAnsi"/>
          <w:sz w:val="22"/>
          <w:szCs w:val="22"/>
        </w:rPr>
        <w:t xml:space="preserve"> kvarn, rinnande vatten. UL buss 101 från Campus Ultuna 8:04, byte 8:30 till 104 vid centralen, framme 8:46. Tillbaks 15.24 (med 104), framme 16:08 i Ultuna. </w:t>
      </w:r>
      <w:r w:rsidRPr="00BA5D35">
        <w:rPr>
          <w:rFonts w:asciiTheme="minorHAnsi" w:hAnsiTheme="minorHAnsi"/>
          <w:i/>
          <w:sz w:val="22"/>
          <w:szCs w:val="22"/>
        </w:rPr>
        <w:t>104 går varje timme.</w:t>
      </w:r>
    </w:p>
    <w:p w:rsidR="00F50644" w:rsidRPr="00BA5D35" w:rsidRDefault="00F50644" w:rsidP="00F50644">
      <w:pPr>
        <w:rPr>
          <w:rFonts w:cs="Times New Roman"/>
        </w:rPr>
      </w:pPr>
      <w:r w:rsidRPr="00BA5D35">
        <w:rPr>
          <w:rFonts w:cs="Times New Roman"/>
          <w:highlight w:val="yellow"/>
        </w:rPr>
        <w:t>14.9.: Studieresa</w:t>
      </w:r>
      <w:r w:rsidRPr="00BA5D35">
        <w:rPr>
          <w:rFonts w:cs="Times New Roman"/>
        </w:rPr>
        <w:t xml:space="preserve"> i Uppsalas närområde 9-12: </w:t>
      </w:r>
      <w:proofErr w:type="spellStart"/>
      <w:r w:rsidRPr="00BA5D35">
        <w:rPr>
          <w:rFonts w:cs="Times New Roman"/>
        </w:rPr>
        <w:t>Ekoln</w:t>
      </w:r>
      <w:proofErr w:type="spellEnd"/>
      <w:r w:rsidRPr="00BA5D35">
        <w:rPr>
          <w:rFonts w:cs="Times New Roman"/>
        </w:rPr>
        <w:t xml:space="preserve">, sjö. </w:t>
      </w:r>
      <w:r w:rsidRPr="00BA5D35">
        <w:rPr>
          <w:rFonts w:cs="Times New Roman"/>
          <w:i/>
        </w:rPr>
        <w:t xml:space="preserve">Mer information </w:t>
      </w:r>
      <w:proofErr w:type="gramStart"/>
      <w:r w:rsidRPr="00BA5D35">
        <w:rPr>
          <w:rFonts w:cs="Times New Roman"/>
          <w:i/>
        </w:rPr>
        <w:t>kommer</w:t>
      </w:r>
      <w:proofErr w:type="gramEnd"/>
      <w:r w:rsidRPr="00BA5D35">
        <w:rPr>
          <w:rFonts w:cs="Times New Roman"/>
          <w:i/>
        </w:rPr>
        <w:t xml:space="preserve"> </w:t>
      </w:r>
      <w:proofErr w:type="gramStart"/>
      <w:r w:rsidRPr="00BA5D35">
        <w:rPr>
          <w:rFonts w:cs="Times New Roman"/>
          <w:i/>
        </w:rPr>
        <w:t>ges</w:t>
      </w:r>
      <w:proofErr w:type="gramEnd"/>
      <w:r w:rsidRPr="00BA5D35">
        <w:rPr>
          <w:rFonts w:cs="Times New Roman"/>
          <w:i/>
        </w:rPr>
        <w:t xml:space="preserve"> under kursen</w:t>
      </w:r>
      <w:r w:rsidRPr="00BA5D35">
        <w:rPr>
          <w:rFonts w:cs="Times New Roman"/>
        </w:rPr>
        <w:t>. 2 grupper:</w:t>
      </w:r>
      <w:r w:rsidRPr="00BA5D35">
        <w:rPr>
          <w:rFonts w:cs="Times New Roman"/>
          <w:color w:val="FF0000"/>
        </w:rPr>
        <w:t xml:space="preserve"> </w:t>
      </w:r>
      <w:proofErr w:type="spellStart"/>
      <w:r w:rsidRPr="00BA5D35">
        <w:rPr>
          <w:rFonts w:cs="Times New Roman"/>
        </w:rPr>
        <w:t>Mälarbåten</w:t>
      </w:r>
      <w:proofErr w:type="spellEnd"/>
      <w:r w:rsidRPr="00BA5D35">
        <w:rPr>
          <w:rFonts w:cs="Times New Roman"/>
        </w:rPr>
        <w:t xml:space="preserve"> för plankton (JS/PO). Vadarbyxor vid strandkanten.</w:t>
      </w:r>
    </w:p>
    <w:p w:rsidR="00F50644" w:rsidRPr="00BA5D35" w:rsidRDefault="00F50644" w:rsidP="00F50644">
      <w:pPr>
        <w:rPr>
          <w:i/>
        </w:rPr>
      </w:pPr>
      <w:r w:rsidRPr="00BA5D35">
        <w:rPr>
          <w:b/>
        </w:rPr>
        <w:t>Obligatoriska övningar.</w:t>
      </w:r>
      <w:r w:rsidRPr="00BA5D35">
        <w:t xml:space="preserve"> Alla moment i schemat är obligatoriska övningar, i.e. kräver obligatorisk närvaro. Tiderna som inte spenderas på studieresa kommer att spenderas på laboratoriet, där vi efter en inledande föreläsning använder tiden huvudsakligen till identifieringsarbete.</w:t>
      </w:r>
      <w:r w:rsidRPr="00BA5D35">
        <w:t xml:space="preserve"> </w:t>
      </w:r>
      <w:r w:rsidRPr="00BA5D35">
        <w:rPr>
          <w:i/>
        </w:rPr>
        <w:t>Kursen ges för första gången, därför kan schemat justeras i samråd med studenterna under kursens gång, om vi i samförstånd bestämmer att inte all tid måste spenderas på plats.</w:t>
      </w:r>
    </w:p>
    <w:p w:rsidR="00F50644" w:rsidRPr="00BA5D35" w:rsidRDefault="00F50644" w:rsidP="00F50644">
      <w:pPr>
        <w:pStyle w:val="Default"/>
        <w:rPr>
          <w:rFonts w:asciiTheme="minorHAnsi" w:hAnsiTheme="minorHAnsi"/>
          <w:sz w:val="22"/>
          <w:szCs w:val="22"/>
        </w:rPr>
      </w:pPr>
      <w:r w:rsidRPr="00BA5D35">
        <w:rPr>
          <w:rFonts w:asciiTheme="minorHAnsi" w:hAnsiTheme="minorHAnsi"/>
          <w:b/>
          <w:sz w:val="22"/>
          <w:szCs w:val="22"/>
        </w:rPr>
        <w:t>Fordringar för godkänd kurs</w:t>
      </w:r>
      <w:r w:rsidRPr="00BA5D35">
        <w:rPr>
          <w:rFonts w:asciiTheme="minorHAnsi" w:hAnsiTheme="minorHAnsi"/>
          <w:sz w:val="22"/>
          <w:szCs w:val="22"/>
        </w:rPr>
        <w:t xml:space="preserve">: Godkänd skriftlig tentamen och godkänt deltagande i obligatoriska övningar. Alla moment i schemat är obligatoriska övningar, i.e. kräver obligatorisk närvaro! </w:t>
      </w:r>
      <w:r w:rsidRPr="00BA5D35">
        <w:rPr>
          <w:rFonts w:asciiTheme="minorHAnsi" w:hAnsiTheme="minorHAnsi"/>
          <w:sz w:val="22"/>
          <w:szCs w:val="22"/>
        </w:rPr>
        <w:br/>
      </w:r>
    </w:p>
    <w:p w:rsidR="005E53BD" w:rsidRPr="00BA5D35" w:rsidRDefault="005E53BD" w:rsidP="005E53BD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BA5D35">
        <w:rPr>
          <w:rFonts w:asciiTheme="minorHAnsi" w:hAnsiTheme="minorHAnsi"/>
          <w:b/>
          <w:color w:val="auto"/>
          <w:sz w:val="22"/>
          <w:szCs w:val="22"/>
        </w:rPr>
        <w:t>Datum för första tillfälle till förnyad examination</w:t>
      </w:r>
      <w:r w:rsidR="00F50644" w:rsidRPr="00BA5D35">
        <w:rPr>
          <w:rFonts w:asciiTheme="minorHAnsi" w:hAnsiTheme="minorHAnsi"/>
          <w:b/>
          <w:color w:val="auto"/>
          <w:sz w:val="22"/>
          <w:szCs w:val="22"/>
        </w:rPr>
        <w:t xml:space="preserve"> (första omprov)</w:t>
      </w:r>
      <w:r w:rsidRPr="00BA5D35">
        <w:rPr>
          <w:rFonts w:asciiTheme="minorHAnsi" w:hAnsiTheme="minorHAnsi"/>
          <w:color w:val="auto"/>
          <w:sz w:val="22"/>
          <w:szCs w:val="22"/>
        </w:rPr>
        <w:t xml:space="preserve">: </w:t>
      </w:r>
      <w:r w:rsidR="00B54F4F" w:rsidRPr="00BA5D35">
        <w:rPr>
          <w:rFonts w:asciiTheme="minorHAnsi" w:hAnsiTheme="minorHAnsi"/>
          <w:color w:val="auto"/>
          <w:sz w:val="22"/>
          <w:szCs w:val="22"/>
        </w:rPr>
        <w:t>efter 8 november 2020 (senast december 2020).</w:t>
      </w:r>
    </w:p>
    <w:p w:rsidR="00F50644" w:rsidRPr="00BA5D35" w:rsidRDefault="00F50644" w:rsidP="005E53BD">
      <w:pPr>
        <w:pStyle w:val="Default"/>
        <w:rPr>
          <w:rFonts w:asciiTheme="minorHAnsi" w:hAnsiTheme="minorHAnsi"/>
          <w:sz w:val="22"/>
          <w:szCs w:val="22"/>
        </w:rPr>
      </w:pPr>
    </w:p>
    <w:p w:rsidR="00AB3454" w:rsidRPr="00BA5D35" w:rsidRDefault="00F50644" w:rsidP="00896EDC">
      <w:r w:rsidRPr="00866A57">
        <w:rPr>
          <w:b/>
          <w:color w:val="FF0000"/>
        </w:rPr>
        <w:t>Vid eventuell distansundervisning</w:t>
      </w:r>
      <w:r w:rsidRPr="00866A57">
        <w:rPr>
          <w:color w:val="FF0000"/>
        </w:rPr>
        <w:t>:</w:t>
      </w:r>
      <w:r w:rsidRPr="00BA5D35">
        <w:t xml:space="preserve"> Studieresor ersätts med individuella provtagningar, där alla deltagare skall lämna in mobilfilmer med vissa krav. Övningar ersätts med lämplig</w:t>
      </w:r>
      <w:r w:rsidR="00492611">
        <w:t>a</w:t>
      </w:r>
      <w:r w:rsidRPr="00BA5D35">
        <w:t xml:space="preserve"> artbestämningsövningar som varje lärare ansvarar för att utforma och lägga upp instruktioner på Canvas. Artidentifieringar och bilder som studenterna tas läggs in på VIRTUE för de 3 provtagningslokaler.  </w:t>
      </w:r>
    </w:p>
    <w:p w:rsidR="00381955" w:rsidRPr="00BA5D35" w:rsidRDefault="00D318B8" w:rsidP="00D318B8">
      <w:r w:rsidRPr="00866A57">
        <w:rPr>
          <w:b/>
          <w:color w:val="0070C0"/>
        </w:rPr>
        <w:t>Test</w:t>
      </w:r>
      <w:r w:rsidRPr="00BA5D35">
        <w:t xml:space="preserve">: </w:t>
      </w:r>
      <w:r w:rsidR="00866A57">
        <w:t>Detta</w:t>
      </w:r>
      <w:r w:rsidRPr="00BA5D35">
        <w:t xml:space="preserve"> är självtester och inte betygsgrundande. </w:t>
      </w:r>
      <w:r w:rsidR="00381955" w:rsidRPr="00BA5D35">
        <w:t>Testarna</w:t>
      </w:r>
      <w:r w:rsidRPr="00BA5D35">
        <w:t xml:space="preserve"> sammanfatta</w:t>
      </w:r>
      <w:r w:rsidR="00381955" w:rsidRPr="00BA5D35">
        <w:t>r</w:t>
      </w:r>
      <w:r w:rsidRPr="00BA5D35">
        <w:t xml:space="preserve"> en organismgrupp i taget och </w:t>
      </w:r>
      <w:r w:rsidR="00866A57">
        <w:t xml:space="preserve">har syftet att </w:t>
      </w:r>
      <w:r w:rsidR="00381955" w:rsidRPr="00BA5D35">
        <w:t xml:space="preserve">studenten </w:t>
      </w:r>
      <w:r w:rsidR="00866A57">
        <w:t>ska</w:t>
      </w:r>
      <w:r w:rsidR="00381955" w:rsidRPr="00BA5D35">
        <w:t xml:space="preserve"> </w:t>
      </w:r>
      <w:r w:rsidRPr="00BA5D35">
        <w:t>testa sina kunskaper</w:t>
      </w:r>
      <w:r w:rsidR="00866A57">
        <w:t xml:space="preserve"> i identifieringen</w:t>
      </w:r>
      <w:r w:rsidRPr="00BA5D35">
        <w:t xml:space="preserve">. Studenten </w:t>
      </w:r>
      <w:r w:rsidR="00381955" w:rsidRPr="00BA5D35">
        <w:t>kommer att</w:t>
      </w:r>
      <w:r w:rsidRPr="00BA5D35">
        <w:t xml:space="preserve"> få ett antal organismer att artbestämma, och samtidigt ha tillgång till a) lärare på plats, b) all litteratur och hjälpmedel, samt c) diskussion med bänkgrannen. </w:t>
      </w:r>
    </w:p>
    <w:p w:rsidR="00D318B8" w:rsidRDefault="00D16827" w:rsidP="00D318B8">
      <w:r w:rsidRPr="00866A57">
        <w:rPr>
          <w:b/>
          <w:color w:val="ED7D31" w:themeColor="accent2"/>
        </w:rPr>
        <w:t>E</w:t>
      </w:r>
      <w:r w:rsidR="00D318B8" w:rsidRPr="00866A57">
        <w:rPr>
          <w:b/>
          <w:color w:val="ED7D31" w:themeColor="accent2"/>
        </w:rPr>
        <w:t>xamination</w:t>
      </w:r>
      <w:r w:rsidRPr="00866A57">
        <w:rPr>
          <w:b/>
          <w:color w:val="ED7D31" w:themeColor="accent2"/>
        </w:rPr>
        <w:t xml:space="preserve"> (tentamen)</w:t>
      </w:r>
      <w:r w:rsidR="00D318B8" w:rsidRPr="00866A57">
        <w:rPr>
          <w:b/>
          <w:color w:val="ED7D31" w:themeColor="accent2"/>
        </w:rPr>
        <w:t>:</w:t>
      </w:r>
      <w:r w:rsidR="00D318B8" w:rsidRPr="00BA5D35">
        <w:rPr>
          <w:color w:val="ED7D31" w:themeColor="accent2"/>
        </w:rPr>
        <w:t xml:space="preserve"> </w:t>
      </w:r>
      <w:r w:rsidR="00D318B8" w:rsidRPr="00BA5D35">
        <w:t xml:space="preserve">Detta är den betygsgrundande examen i slutet av kursen, där vi ska ta upp alla organismgrupper, och alla lärandemål. </w:t>
      </w:r>
    </w:p>
    <w:p w:rsidR="00B6672E" w:rsidRDefault="00B6672E" w:rsidP="00D318B8"/>
    <w:p w:rsidR="00B6672E" w:rsidRDefault="00B6672E" w:rsidP="00D318B8">
      <w:r w:rsidRPr="00B6672E">
        <w:rPr>
          <w:b/>
          <w:color w:val="FF0000"/>
        </w:rPr>
        <w:t>CORONA:</w:t>
      </w:r>
      <w:r>
        <w:t xml:space="preserve"> Eftersom kursledaren ålagts ansvaret för säkerheten och minskat smittspridning kommer vi att använda </w:t>
      </w:r>
      <w:r w:rsidR="003F48B7">
        <w:t xml:space="preserve">enkla </w:t>
      </w:r>
      <w:r>
        <w:t xml:space="preserve">ansiktsskydd under kursen. Dessa tillhandahålls av kursledaren </w:t>
      </w:r>
      <w:r w:rsidR="003F48B7">
        <w:t xml:space="preserve">och skall bäras på alla platser utom på sittplatsen. Dessutom ska den bäras när en närkontakt med </w:t>
      </w:r>
      <w:proofErr w:type="spellStart"/>
      <w:r w:rsidR="003F48B7">
        <w:t>kurslärarna</w:t>
      </w:r>
      <w:proofErr w:type="spellEnd"/>
      <w:r w:rsidR="003F48B7">
        <w:t xml:space="preserve"> eller studenter inte kan undvikas.</w:t>
      </w:r>
      <w:r w:rsidR="00B701E5">
        <w:t xml:space="preserve"> Vi ber alla studenter och lärare att följa </w:t>
      </w:r>
      <w:r w:rsidR="00B701E5" w:rsidRPr="00B6672E">
        <w:t>Folkhälsomyndighetens rekommendationer</w:t>
      </w:r>
      <w:r w:rsidR="00B701E5">
        <w:t>.</w:t>
      </w:r>
    </w:p>
    <w:p w:rsidR="00B6672E" w:rsidRDefault="00B6672E" w:rsidP="00D318B8">
      <w:r w:rsidRPr="00B6672E">
        <w:t xml:space="preserve">SLU följer kontinuerligt regeringens och Folkhälsomyndighetens rekommendationer och uppdaterar riktlinjerna för medarbetare och studenter enligt dem. </w:t>
      </w:r>
      <w:r>
        <w:t>SLUs i</w:t>
      </w:r>
      <w:r w:rsidRPr="00B6672E">
        <w:t>nformation för såväl studenter som medarbetare vid SLU hittar d</w:t>
      </w:r>
      <w:r>
        <w:t xml:space="preserve">u </w:t>
      </w:r>
      <w:r w:rsidRPr="00B6672E">
        <w:t>här</w:t>
      </w:r>
      <w:r>
        <w:t xml:space="preserve">: </w:t>
      </w:r>
      <w:hyperlink r:id="rId8" w:history="1">
        <w:r w:rsidRPr="00FE595A">
          <w:rPr>
            <w:rStyle w:val="Hyperlnk"/>
          </w:rPr>
          <w:t>https://internt.slu.se/Organisation-och-styrning/information-om-corona/</w:t>
        </w:r>
      </w:hyperlink>
    </w:p>
    <w:p w:rsidR="00B6672E" w:rsidRPr="00BA5D35" w:rsidRDefault="00B6672E" w:rsidP="00D318B8"/>
    <w:sectPr w:rsidR="00B6672E" w:rsidRPr="00BA5D35" w:rsidSect="00EF6A3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CDA" w:rsidRDefault="00FC2CDA" w:rsidP="00FA70B8">
      <w:pPr>
        <w:spacing w:after="0" w:line="240" w:lineRule="auto"/>
      </w:pPr>
      <w:r>
        <w:separator/>
      </w:r>
    </w:p>
  </w:endnote>
  <w:endnote w:type="continuationSeparator" w:id="0">
    <w:p w:rsidR="00FC2CDA" w:rsidRDefault="00FC2CDA" w:rsidP="00FA7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0B8" w:rsidRDefault="00FA70B8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0B8" w:rsidRDefault="00FA70B8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0B8" w:rsidRDefault="00FA70B8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CDA" w:rsidRDefault="00FC2CDA" w:rsidP="00FA70B8">
      <w:pPr>
        <w:spacing w:after="0" w:line="240" w:lineRule="auto"/>
      </w:pPr>
      <w:r>
        <w:separator/>
      </w:r>
    </w:p>
  </w:footnote>
  <w:footnote w:type="continuationSeparator" w:id="0">
    <w:p w:rsidR="00FC2CDA" w:rsidRDefault="00FC2CDA" w:rsidP="00FA70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0B8" w:rsidRDefault="00FA70B8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0B8" w:rsidRDefault="00FA70B8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0B8" w:rsidRDefault="00FA70B8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36EAE"/>
    <w:multiLevelType w:val="hybridMultilevel"/>
    <w:tmpl w:val="FA5AD436"/>
    <w:lvl w:ilvl="0" w:tplc="C840B53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A3F"/>
    <w:rsid w:val="00026FB4"/>
    <w:rsid w:val="0006185E"/>
    <w:rsid w:val="00066C76"/>
    <w:rsid w:val="000A769E"/>
    <w:rsid w:val="000F215F"/>
    <w:rsid w:val="00101EC2"/>
    <w:rsid w:val="001B5EFC"/>
    <w:rsid w:val="00265B89"/>
    <w:rsid w:val="00281BC4"/>
    <w:rsid w:val="002B4F5C"/>
    <w:rsid w:val="002B52AF"/>
    <w:rsid w:val="003150B2"/>
    <w:rsid w:val="00381955"/>
    <w:rsid w:val="00392184"/>
    <w:rsid w:val="003F48B7"/>
    <w:rsid w:val="003F4A7D"/>
    <w:rsid w:val="00413A8B"/>
    <w:rsid w:val="00492611"/>
    <w:rsid w:val="004F41B2"/>
    <w:rsid w:val="005D4FFA"/>
    <w:rsid w:val="005E53BD"/>
    <w:rsid w:val="00626546"/>
    <w:rsid w:val="0064079F"/>
    <w:rsid w:val="00711B98"/>
    <w:rsid w:val="00721628"/>
    <w:rsid w:val="0073598A"/>
    <w:rsid w:val="00735F75"/>
    <w:rsid w:val="00743933"/>
    <w:rsid w:val="0079041D"/>
    <w:rsid w:val="007F10BC"/>
    <w:rsid w:val="00815BBC"/>
    <w:rsid w:val="00835721"/>
    <w:rsid w:val="00856DCF"/>
    <w:rsid w:val="00866A57"/>
    <w:rsid w:val="00896EDC"/>
    <w:rsid w:val="008D7A0F"/>
    <w:rsid w:val="008E41A7"/>
    <w:rsid w:val="0090365D"/>
    <w:rsid w:val="009321D1"/>
    <w:rsid w:val="00941024"/>
    <w:rsid w:val="009717FA"/>
    <w:rsid w:val="00972B29"/>
    <w:rsid w:val="00986DA0"/>
    <w:rsid w:val="009A557D"/>
    <w:rsid w:val="00A94ECA"/>
    <w:rsid w:val="00A9503C"/>
    <w:rsid w:val="00AB3454"/>
    <w:rsid w:val="00AC1131"/>
    <w:rsid w:val="00AE37D5"/>
    <w:rsid w:val="00B54F4F"/>
    <w:rsid w:val="00B6672E"/>
    <w:rsid w:val="00B701E5"/>
    <w:rsid w:val="00BA5D35"/>
    <w:rsid w:val="00BD21B3"/>
    <w:rsid w:val="00C1007D"/>
    <w:rsid w:val="00C47D26"/>
    <w:rsid w:val="00CC122C"/>
    <w:rsid w:val="00CD485C"/>
    <w:rsid w:val="00D024CB"/>
    <w:rsid w:val="00D07660"/>
    <w:rsid w:val="00D16827"/>
    <w:rsid w:val="00D318B8"/>
    <w:rsid w:val="00D93C94"/>
    <w:rsid w:val="00DC1289"/>
    <w:rsid w:val="00DF615D"/>
    <w:rsid w:val="00E32398"/>
    <w:rsid w:val="00E54E40"/>
    <w:rsid w:val="00EA20A9"/>
    <w:rsid w:val="00EA7FFB"/>
    <w:rsid w:val="00ED3FE5"/>
    <w:rsid w:val="00EF6A3F"/>
    <w:rsid w:val="00F50644"/>
    <w:rsid w:val="00F71258"/>
    <w:rsid w:val="00F76725"/>
    <w:rsid w:val="00F855E6"/>
    <w:rsid w:val="00FA70B8"/>
    <w:rsid w:val="00FB6990"/>
    <w:rsid w:val="00FC2CDA"/>
    <w:rsid w:val="00FF1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46CDF4-5DD6-499B-9FDC-B9D0D19F4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A3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Kommentarer">
    <w:name w:val="annotation text"/>
    <w:basedOn w:val="Normal"/>
    <w:link w:val="KommentarerChar"/>
    <w:uiPriority w:val="99"/>
    <w:unhideWhenUsed/>
    <w:rsid w:val="00EF6A3F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EF6A3F"/>
    <w:rPr>
      <w:sz w:val="20"/>
      <w:szCs w:val="20"/>
    </w:rPr>
  </w:style>
  <w:style w:type="table" w:styleId="Tabellrutnt">
    <w:name w:val="Table Grid"/>
    <w:basedOn w:val="Normaltabell"/>
    <w:uiPriority w:val="39"/>
    <w:rsid w:val="00EF6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E53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FA70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A70B8"/>
  </w:style>
  <w:style w:type="paragraph" w:styleId="Sidfot">
    <w:name w:val="footer"/>
    <w:basedOn w:val="Normal"/>
    <w:link w:val="SidfotChar"/>
    <w:uiPriority w:val="99"/>
    <w:unhideWhenUsed/>
    <w:rsid w:val="00FA70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A70B8"/>
  </w:style>
  <w:style w:type="character" w:styleId="Hyperlnk">
    <w:name w:val="Hyperlink"/>
    <w:basedOn w:val="Standardstycketeckensnitt"/>
    <w:uiPriority w:val="99"/>
    <w:unhideWhenUsed/>
    <w:rsid w:val="00D93C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t.slu.se/Organisation-och-styrning/information-om-corona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slu.se/globalassets/ew/ew-centrala/om-slu/orter/uppsala/campus_uppsala_19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873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Kahlert</dc:creator>
  <cp:keywords/>
  <dc:description/>
  <cp:lastModifiedBy>Maria Kahlert</cp:lastModifiedBy>
  <cp:revision>32</cp:revision>
  <dcterms:created xsi:type="dcterms:W3CDTF">2020-08-20T06:41:00Z</dcterms:created>
  <dcterms:modified xsi:type="dcterms:W3CDTF">2020-08-20T09:03:00Z</dcterms:modified>
</cp:coreProperties>
</file>