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C1048" w14:textId="0846D843" w:rsidR="0011281F" w:rsidRDefault="0011281F" w:rsidP="1E57D500">
      <w:pPr>
        <w:pStyle w:val="Heading1"/>
        <w:rPr>
          <w:rFonts w:ascii="Calibri Light" w:hAnsi="Calibri Light"/>
        </w:rPr>
      </w:pPr>
      <w:r>
        <w:rPr>
          <w:rFonts w:ascii="Calibri Light" w:hAnsi="Calibri Light"/>
        </w:rPr>
        <w:t>LB0086 – litteraturlista VT2022</w:t>
      </w:r>
    </w:p>
    <w:p w14:paraId="56CB2131" w14:textId="70644A87" w:rsidR="00955664" w:rsidRDefault="2AF1F04B" w:rsidP="1E57D500">
      <w:pPr>
        <w:pStyle w:val="Heading1"/>
        <w:rPr>
          <w:rFonts w:ascii="Calibri Light" w:hAnsi="Calibri Light"/>
        </w:rPr>
      </w:pPr>
      <w:r w:rsidRPr="16DC1BDD">
        <w:rPr>
          <w:rFonts w:ascii="Calibri Light" w:hAnsi="Calibri Light"/>
        </w:rPr>
        <w:t>Mark och Växt</w:t>
      </w:r>
    </w:p>
    <w:p w14:paraId="0C8D770C" w14:textId="639D15AB" w:rsidR="1801D480" w:rsidRDefault="1801D480" w:rsidP="16DC1BDD">
      <w:pPr>
        <w:rPr>
          <w:rFonts w:ascii="Calibri" w:eastAsia="Calibri" w:hAnsi="Calibri" w:cs="Calibri"/>
          <w:color w:val="302F2F"/>
        </w:rPr>
      </w:pPr>
      <w:r w:rsidRPr="16DC1BDD">
        <w:rPr>
          <w:rFonts w:ascii="Calibri" w:eastAsia="Calibri" w:hAnsi="Calibri" w:cs="Calibri"/>
          <w:color w:val="302F2F"/>
        </w:rPr>
        <w:t>Powerpointpresentationer från föreläsningarna kommer att användas som kurslitteratur.</w:t>
      </w:r>
    </w:p>
    <w:p w14:paraId="0FD2CF72" w14:textId="4C9277CC" w:rsidR="4AAE7450" w:rsidRDefault="4AAE7450" w:rsidP="16DC1BDD">
      <w:pPr>
        <w:rPr>
          <w:rFonts w:ascii="Calibri" w:eastAsia="Calibri" w:hAnsi="Calibri" w:cs="Calibri"/>
          <w:color w:val="302F2F"/>
        </w:rPr>
      </w:pPr>
      <w:r w:rsidRPr="16DC1BDD">
        <w:rPr>
          <w:rFonts w:ascii="Calibri" w:eastAsia="Calibri" w:hAnsi="Calibri" w:cs="Calibri"/>
          <w:color w:val="302F2F"/>
        </w:rPr>
        <w:t>Förslag på bok för den intresserade (</w:t>
      </w:r>
      <w:proofErr w:type="gramStart"/>
      <w:r w:rsidRPr="16DC1BDD">
        <w:rPr>
          <w:rFonts w:ascii="Calibri" w:eastAsia="Calibri" w:hAnsi="Calibri" w:cs="Calibri"/>
          <w:color w:val="302F2F"/>
        </w:rPr>
        <w:t>ej</w:t>
      </w:r>
      <w:proofErr w:type="gramEnd"/>
      <w:r w:rsidRPr="16DC1BDD">
        <w:rPr>
          <w:rFonts w:ascii="Calibri" w:eastAsia="Calibri" w:hAnsi="Calibri" w:cs="Calibri"/>
          <w:color w:val="302F2F"/>
        </w:rPr>
        <w:t xml:space="preserve"> obligatorisk kurslitteratur):</w:t>
      </w:r>
    </w:p>
    <w:p w14:paraId="2639FE35" w14:textId="675BE724" w:rsidR="4AAE7450" w:rsidRDefault="4AAE7450" w:rsidP="16DC1BDD">
      <w:pPr>
        <w:rPr>
          <w:rFonts w:ascii="Calibri" w:eastAsia="Calibri" w:hAnsi="Calibri" w:cs="Calibri"/>
          <w:color w:val="302F2F"/>
        </w:rPr>
      </w:pPr>
      <w:r w:rsidRPr="16DC1BDD">
        <w:rPr>
          <w:rFonts w:ascii="Calibri" w:eastAsia="Calibri" w:hAnsi="Calibri" w:cs="Calibri"/>
          <w:b/>
          <w:bCs/>
          <w:color w:val="302F2F"/>
        </w:rPr>
        <w:t>Vår mat – odling av åker- och trädgårdsgrödor</w:t>
      </w:r>
      <w:r w:rsidRPr="16DC1BDD">
        <w:rPr>
          <w:rFonts w:ascii="Calibri" w:eastAsia="Calibri" w:hAnsi="Calibri" w:cs="Calibri"/>
          <w:color w:val="302F2F"/>
        </w:rPr>
        <w:t xml:space="preserve"> av Håkan </w:t>
      </w:r>
      <w:proofErr w:type="spellStart"/>
      <w:r w:rsidR="03022C96" w:rsidRPr="16DC1BDD">
        <w:rPr>
          <w:rFonts w:ascii="Calibri" w:eastAsia="Calibri" w:hAnsi="Calibri" w:cs="Calibri"/>
          <w:color w:val="302F2F"/>
        </w:rPr>
        <w:t>Fogelfors</w:t>
      </w:r>
      <w:proofErr w:type="spellEnd"/>
      <w:r w:rsidR="03022C96" w:rsidRPr="16DC1BDD">
        <w:rPr>
          <w:rFonts w:ascii="Calibri" w:eastAsia="Calibri" w:hAnsi="Calibri" w:cs="Calibri"/>
          <w:color w:val="302F2F"/>
        </w:rPr>
        <w:t>, Studentlitteratur AB.</w:t>
      </w:r>
    </w:p>
    <w:p w14:paraId="62BA9B99" w14:textId="243E2155" w:rsidR="7E12C31F" w:rsidRDefault="7E12C31F" w:rsidP="16DC1BDD">
      <w:pPr>
        <w:rPr>
          <w:rFonts w:ascii="Calibri" w:eastAsia="Calibri" w:hAnsi="Calibri" w:cs="Calibri"/>
          <w:color w:val="302F2F"/>
        </w:rPr>
      </w:pPr>
      <w:r w:rsidRPr="16DC1BDD">
        <w:rPr>
          <w:rFonts w:ascii="Calibri" w:eastAsia="Calibri" w:hAnsi="Calibri" w:cs="Calibri"/>
          <w:color w:val="302F2F"/>
        </w:rPr>
        <w:t>F</w:t>
      </w:r>
      <w:r w:rsidR="1801D480" w:rsidRPr="16DC1BDD">
        <w:rPr>
          <w:rFonts w:ascii="Calibri" w:eastAsia="Calibri" w:hAnsi="Calibri" w:cs="Calibri"/>
          <w:color w:val="302F2F"/>
        </w:rPr>
        <w:t xml:space="preserve">örslag på material som </w:t>
      </w:r>
      <w:r w:rsidR="720DB7C4" w:rsidRPr="16DC1BDD">
        <w:rPr>
          <w:rFonts w:ascii="Calibri" w:eastAsia="Calibri" w:hAnsi="Calibri" w:cs="Calibri"/>
          <w:color w:val="302F2F"/>
        </w:rPr>
        <w:t>kan användas som komplement</w:t>
      </w:r>
      <w:r w:rsidR="2433EC1F" w:rsidRPr="16DC1BDD">
        <w:rPr>
          <w:rFonts w:ascii="Calibri" w:eastAsia="Calibri" w:hAnsi="Calibri" w:cs="Calibri"/>
          <w:color w:val="302F2F"/>
        </w:rPr>
        <w:t xml:space="preserve"> från bransch- och rådgivningsorganisationer kommer att finnas på Canvas. </w:t>
      </w:r>
    </w:p>
    <w:p w14:paraId="6BBEF45D" w14:textId="104E69B0" w:rsidR="1E57D500" w:rsidRDefault="1E57D500" w:rsidP="1E57D500"/>
    <w:p w14:paraId="5C1F2441" w14:textId="51B66FF4" w:rsidR="2AF1F04B" w:rsidRDefault="2AF1F04B" w:rsidP="1E57D500">
      <w:pPr>
        <w:pStyle w:val="Heading1"/>
        <w:rPr>
          <w:rFonts w:ascii="Calibri Light" w:hAnsi="Calibri Light"/>
        </w:rPr>
      </w:pPr>
      <w:r w:rsidRPr="2C6F4FA0">
        <w:rPr>
          <w:rFonts w:ascii="Calibri Light" w:hAnsi="Calibri Light"/>
        </w:rPr>
        <w:t xml:space="preserve">Husdjur </w:t>
      </w:r>
    </w:p>
    <w:p w14:paraId="6DD1097E" w14:textId="5E659E20" w:rsidR="382B5CC6" w:rsidRDefault="382B5CC6" w:rsidP="2C6F4FA0">
      <w:pPr>
        <w:rPr>
          <w:rFonts w:ascii="Calibri" w:eastAsia="Calibri" w:hAnsi="Calibri" w:cs="Calibri"/>
        </w:rPr>
      </w:pPr>
      <w:r w:rsidRPr="2C6F4FA0">
        <w:rPr>
          <w:rFonts w:ascii="Calibri" w:eastAsia="Calibri" w:hAnsi="Calibri" w:cs="Calibri"/>
        </w:rPr>
        <w:t xml:space="preserve">Husdjursdelen i kursen täcks till viss del av föreläsningar och powerpointpresentationer från dessa. Nedan finns förslag på litteratur som kan användas som komplement. </w:t>
      </w:r>
    </w:p>
    <w:p w14:paraId="06764729" w14:textId="01DB0D46" w:rsidR="2C6F4FA0" w:rsidRDefault="2C6F4FA0" w:rsidP="2C6F4FA0">
      <w:pPr>
        <w:rPr>
          <w:rFonts w:ascii="Calibri" w:eastAsia="Calibri" w:hAnsi="Calibri" w:cs="Calibri"/>
        </w:rPr>
      </w:pPr>
    </w:p>
    <w:p w14:paraId="55764E3F" w14:textId="1F4F8511" w:rsidR="382B5CC6" w:rsidRDefault="382B5CC6" w:rsidP="2C6F4FA0">
      <w:pPr>
        <w:rPr>
          <w:rFonts w:ascii="Calibri" w:eastAsia="Calibri" w:hAnsi="Calibri" w:cs="Calibri"/>
        </w:rPr>
      </w:pPr>
      <w:r w:rsidRPr="2C6F4FA0">
        <w:rPr>
          <w:rFonts w:ascii="Calibri" w:eastAsia="Calibri" w:hAnsi="Calibri" w:cs="Calibri"/>
        </w:rPr>
        <w:t xml:space="preserve">Broschyrer djurskyddsbestämmelser. Relevanta är Fjäderfä, Får och get, Gris, Nötkreatur: </w:t>
      </w:r>
      <w:hyperlink r:id="rId7">
        <w:r w:rsidRPr="2C6F4FA0">
          <w:rPr>
            <w:rStyle w:val="Hyperlink"/>
            <w:rFonts w:ascii="Calibri" w:eastAsia="Calibri" w:hAnsi="Calibri" w:cs="Calibri"/>
          </w:rPr>
          <w:t>http://webbutiken.jordbruksverket.se/sv/artiklar/djur-och-veterinarfragor/trycksaker9/djurskyddsbestammelser/index.html</w:t>
        </w:r>
      </w:hyperlink>
    </w:p>
    <w:p w14:paraId="5C292DAF" w14:textId="79FFD155" w:rsidR="2C6F4FA0" w:rsidRDefault="2C6F4FA0" w:rsidP="2C6F4FA0">
      <w:pPr>
        <w:rPr>
          <w:rFonts w:ascii="Calibri" w:eastAsia="Calibri" w:hAnsi="Calibri" w:cs="Calibri"/>
        </w:rPr>
      </w:pPr>
    </w:p>
    <w:p w14:paraId="22E42F81" w14:textId="7067091E" w:rsidR="382B5CC6" w:rsidRDefault="382B5CC6" w:rsidP="2C6F4FA0">
      <w:pPr>
        <w:rPr>
          <w:rFonts w:ascii="Calibri" w:eastAsia="Calibri" w:hAnsi="Calibri" w:cs="Calibri"/>
        </w:rPr>
      </w:pPr>
      <w:r w:rsidRPr="67A3BBBA">
        <w:rPr>
          <w:rFonts w:ascii="Calibri" w:eastAsia="Calibri" w:hAnsi="Calibri" w:cs="Calibri"/>
        </w:rPr>
        <w:t xml:space="preserve">Statistik om den svenska animalieproduktionens omfattning: </w:t>
      </w:r>
      <w:hyperlink r:id="rId8">
        <w:r w:rsidR="5ADAB046" w:rsidRPr="67A3BBBA">
          <w:rPr>
            <w:rStyle w:val="Hyperlink"/>
            <w:rFonts w:ascii="Calibri" w:eastAsia="Calibri" w:hAnsi="Calibri" w:cs="Calibri"/>
          </w:rPr>
          <w:t>https://jordbruksverket.se/download/18.78dd5d7d173e2fbbcda9888f/1597390149922/7_Kapitel%206_2020.pdf</w:t>
        </w:r>
      </w:hyperlink>
    </w:p>
    <w:p w14:paraId="20959998" w14:textId="3F53CB74" w:rsidR="2C6F4FA0" w:rsidRDefault="2C6F4FA0" w:rsidP="2C6F4FA0">
      <w:pPr>
        <w:rPr>
          <w:rFonts w:ascii="Calibri" w:eastAsia="Calibri" w:hAnsi="Calibri" w:cs="Calibri"/>
        </w:rPr>
      </w:pPr>
    </w:p>
    <w:p w14:paraId="18DB5194" w14:textId="6C4F46BE" w:rsidR="5C0518D2" w:rsidRDefault="5C0518D2" w:rsidP="2C6F4FA0">
      <w:pPr>
        <w:rPr>
          <w:rFonts w:ascii="Calibri" w:eastAsia="Calibri" w:hAnsi="Calibri" w:cs="Calibri"/>
        </w:rPr>
      </w:pPr>
      <w:r w:rsidRPr="16DC1BDD">
        <w:rPr>
          <w:rFonts w:ascii="Calibri" w:eastAsia="Calibri" w:hAnsi="Calibri" w:cs="Calibri"/>
        </w:rPr>
        <w:t xml:space="preserve">Rapporter/artiklar som delvis beskriver </w:t>
      </w:r>
      <w:r w:rsidR="7B9F7691" w:rsidRPr="16DC1BDD">
        <w:rPr>
          <w:rFonts w:ascii="Calibri" w:eastAsia="Calibri" w:hAnsi="Calibri" w:cs="Calibri"/>
        </w:rPr>
        <w:t>de olika produktionssystemen</w:t>
      </w:r>
    </w:p>
    <w:p w14:paraId="21E1A4FE" w14:textId="7B1054B2" w:rsidR="0C0C451C" w:rsidRDefault="0C0C451C">
      <w:r w:rsidRPr="2C6F4FA0">
        <w:rPr>
          <w:rFonts w:ascii="Calibri" w:eastAsia="Calibri" w:hAnsi="Calibri" w:cs="Calibri"/>
        </w:rPr>
        <w:t>Värphöns:</w:t>
      </w:r>
    </w:p>
    <w:p w14:paraId="4DC8E039" w14:textId="1FDA88D2" w:rsidR="0C0C451C" w:rsidRDefault="0011281F">
      <w:hyperlink r:id="rId9">
        <w:r w:rsidR="0C0C451C" w:rsidRPr="2C6F4FA0">
          <w:rPr>
            <w:rStyle w:val="Hyperlink"/>
            <w:rFonts w:ascii="Calibri" w:eastAsia="Calibri" w:hAnsi="Calibri" w:cs="Calibri"/>
          </w:rPr>
          <w:t>https://stud.epsilon.slu.se/14084/1/Witthuhn_K_1804080.pdf</w:t>
        </w:r>
      </w:hyperlink>
    </w:p>
    <w:p w14:paraId="1061D1FC" w14:textId="710D6AB1" w:rsidR="0C0C451C" w:rsidRDefault="0C0C451C">
      <w:r w:rsidRPr="2C6F4FA0">
        <w:rPr>
          <w:rFonts w:ascii="Calibri" w:eastAsia="Calibri" w:hAnsi="Calibri" w:cs="Calibri"/>
        </w:rPr>
        <w:t xml:space="preserve"> </w:t>
      </w:r>
    </w:p>
    <w:p w14:paraId="068860CF" w14:textId="7F31FF74" w:rsidR="0C0C451C" w:rsidRDefault="0C0C451C">
      <w:r w:rsidRPr="2C6F4FA0">
        <w:rPr>
          <w:rFonts w:ascii="Calibri" w:eastAsia="Calibri" w:hAnsi="Calibri" w:cs="Calibri"/>
        </w:rPr>
        <w:t>Slaktkyckling:</w:t>
      </w:r>
    </w:p>
    <w:p w14:paraId="4D853412" w14:textId="2611D79A" w:rsidR="0C0C451C" w:rsidRDefault="0011281F">
      <w:hyperlink r:id="rId10">
        <w:r w:rsidR="0C0C451C" w:rsidRPr="2C6F4FA0">
          <w:rPr>
            <w:rStyle w:val="Hyperlink"/>
            <w:rFonts w:ascii="Calibri" w:eastAsia="Calibri" w:hAnsi="Calibri" w:cs="Calibri"/>
          </w:rPr>
          <w:t>https://stud.epsilon.slu.se/16830/1/bengtsson-dm-210618.pdf</w:t>
        </w:r>
      </w:hyperlink>
    </w:p>
    <w:p w14:paraId="0F762746" w14:textId="0A069B1E" w:rsidR="0C0C451C" w:rsidRDefault="0C0C451C">
      <w:r w:rsidRPr="2C6F4FA0">
        <w:rPr>
          <w:rFonts w:ascii="Calibri" w:eastAsia="Calibri" w:hAnsi="Calibri" w:cs="Calibri"/>
        </w:rPr>
        <w:t xml:space="preserve"> </w:t>
      </w:r>
    </w:p>
    <w:p w14:paraId="6F80F945" w14:textId="09FFAD86" w:rsidR="0C0C451C" w:rsidRDefault="0C0C451C">
      <w:r w:rsidRPr="2C6F4FA0">
        <w:rPr>
          <w:rFonts w:ascii="Calibri" w:eastAsia="Calibri" w:hAnsi="Calibri" w:cs="Calibri"/>
        </w:rPr>
        <w:t>Grisar:</w:t>
      </w:r>
    </w:p>
    <w:p w14:paraId="50661234" w14:textId="51D62800" w:rsidR="0C0C451C" w:rsidRDefault="0011281F">
      <w:hyperlink r:id="rId11">
        <w:r w:rsidR="0C0C451C" w:rsidRPr="2C6F4FA0">
          <w:rPr>
            <w:rStyle w:val="Hyperlink"/>
            <w:rFonts w:ascii="Calibri" w:eastAsia="Calibri" w:hAnsi="Calibri" w:cs="Calibri"/>
          </w:rPr>
          <w:t>https://stud.epsilon.slu.se/13529/1/Hellqvist_J_180703.pdf</w:t>
        </w:r>
      </w:hyperlink>
    </w:p>
    <w:p w14:paraId="7E4C4B64" w14:textId="12C8C0EC" w:rsidR="0C0C451C" w:rsidRDefault="0C0C451C">
      <w:r w:rsidRPr="2C6F4FA0">
        <w:rPr>
          <w:rFonts w:ascii="Calibri" w:eastAsia="Calibri" w:hAnsi="Calibri" w:cs="Calibri"/>
        </w:rPr>
        <w:t xml:space="preserve"> </w:t>
      </w:r>
    </w:p>
    <w:p w14:paraId="35C1413A" w14:textId="22EF0EE9" w:rsidR="0C0C451C" w:rsidRDefault="0C0C451C" w:rsidP="2C6F4FA0">
      <w:pPr>
        <w:rPr>
          <w:rFonts w:ascii="Calibri" w:eastAsia="Calibri" w:hAnsi="Calibri" w:cs="Calibri"/>
        </w:rPr>
      </w:pPr>
      <w:r w:rsidRPr="2C6F4FA0">
        <w:rPr>
          <w:rFonts w:ascii="Calibri" w:eastAsia="Calibri" w:hAnsi="Calibri" w:cs="Calibri"/>
        </w:rPr>
        <w:t xml:space="preserve">Nötkött: </w:t>
      </w:r>
    </w:p>
    <w:p w14:paraId="3922E156" w14:textId="7CF0EF2D" w:rsidR="0C0C451C" w:rsidRDefault="0011281F">
      <w:hyperlink r:id="rId12" w:anchor="tbl1fnj">
        <w:r w:rsidR="0C0C451C" w:rsidRPr="16DC1BDD">
          <w:rPr>
            <w:rStyle w:val="Hyperlink"/>
            <w:rFonts w:ascii="Calibri" w:eastAsia="Calibri" w:hAnsi="Calibri" w:cs="Calibri"/>
          </w:rPr>
          <w:t>https://www.sciencedirect.com/science/article/pii/S1871141315000852#tbl1fnj</w:t>
        </w:r>
      </w:hyperlink>
    </w:p>
    <w:p w14:paraId="062C5AEE" w14:textId="67394C49" w:rsidR="16DC1BDD" w:rsidRDefault="16DC1BDD" w:rsidP="16DC1BDD">
      <w:pPr>
        <w:rPr>
          <w:rFonts w:ascii="Calibri" w:eastAsia="Calibri" w:hAnsi="Calibri" w:cs="Calibri"/>
        </w:rPr>
      </w:pPr>
    </w:p>
    <w:p w14:paraId="0D0356D2" w14:textId="2A51E059" w:rsidR="4BAEF25A" w:rsidRDefault="4BAEF25A" w:rsidP="16DC1BDD">
      <w:pPr>
        <w:rPr>
          <w:rFonts w:ascii="Calibri" w:eastAsia="Calibri" w:hAnsi="Calibri" w:cs="Calibri"/>
        </w:rPr>
      </w:pPr>
      <w:r w:rsidRPr="16DC1BDD">
        <w:rPr>
          <w:rFonts w:ascii="Calibri" w:eastAsia="Calibri" w:hAnsi="Calibri" w:cs="Calibri"/>
        </w:rPr>
        <w:t>Mjölkkor:</w:t>
      </w:r>
    </w:p>
    <w:p w14:paraId="69AAD773" w14:textId="0C0DA479" w:rsidR="4BAEF25A" w:rsidRDefault="0011281F" w:rsidP="16DC1BDD">
      <w:pPr>
        <w:rPr>
          <w:rFonts w:ascii="Calibri" w:eastAsia="Calibri" w:hAnsi="Calibri" w:cs="Calibri"/>
        </w:rPr>
      </w:pPr>
      <w:hyperlink r:id="rId13">
        <w:r w:rsidR="4BAEF25A" w:rsidRPr="16DC1BDD">
          <w:rPr>
            <w:rStyle w:val="Hyperlink"/>
            <w:rFonts w:ascii="Calibri" w:eastAsia="Calibri" w:hAnsi="Calibri" w:cs="Calibri"/>
          </w:rPr>
          <w:t>https://hushallningssallskapet.se/wp-content/uploads/2019/04/mjolk-pa-gras-och-biprodukter-miljo-och-ekonomi-20190426_001.pdf</w:t>
        </w:r>
      </w:hyperlink>
    </w:p>
    <w:p w14:paraId="1A33F556" w14:textId="46DBE80E" w:rsidR="19406DDF" w:rsidRDefault="19406DDF" w:rsidP="2C6F4FA0">
      <w:pPr>
        <w:rPr>
          <w:rFonts w:ascii="Calibri" w:eastAsia="Calibri" w:hAnsi="Calibri" w:cs="Calibri"/>
        </w:rPr>
      </w:pPr>
      <w:r w:rsidRPr="2C6F4FA0">
        <w:rPr>
          <w:rFonts w:ascii="Calibri" w:eastAsia="Calibri" w:hAnsi="Calibri" w:cs="Calibri"/>
        </w:rPr>
        <w:t>Länkar till viktig bransch/rådgivningsorganisationer m.m. där mer detaljerat material om produktionsgrenarna finns att tillgå på Canvas:</w:t>
      </w:r>
    </w:p>
    <w:p w14:paraId="5A6C1AE2" w14:textId="1A83A3AB" w:rsidR="2C6F4FA0" w:rsidRDefault="2C6F4FA0" w:rsidP="2C6F4FA0"/>
    <w:p w14:paraId="4F6C3F2C" w14:textId="41BC0734" w:rsidR="1E57D500" w:rsidRDefault="1E57D500" w:rsidP="1E57D500"/>
    <w:p w14:paraId="40E5F77C" w14:textId="661E23C7" w:rsidR="1E57D500" w:rsidRDefault="21D1E8DC" w:rsidP="16DC1BDD">
      <w:pPr>
        <w:pStyle w:val="Heading1"/>
      </w:pPr>
      <w:r w:rsidRPr="16DC1BDD">
        <w:rPr>
          <w:rFonts w:ascii="Calibri Light" w:eastAsia="Calibri Light" w:hAnsi="Calibri Light" w:cs="Calibri Light"/>
          <w:color w:val="2E74B5" w:themeColor="accent5" w:themeShade="BF"/>
        </w:rPr>
        <w:t>Livsmedelsvetenskap</w:t>
      </w:r>
    </w:p>
    <w:p w14:paraId="3C6BDBAA" w14:textId="11B0A734" w:rsidR="1E57D500" w:rsidRDefault="21D1E8DC" w:rsidP="16DC1BDD">
      <w:pPr>
        <w:spacing w:line="257" w:lineRule="auto"/>
      </w:pPr>
      <w:r w:rsidRPr="16DC1BDD">
        <w:rPr>
          <w:rFonts w:ascii="Times New Roman" w:eastAsia="Times New Roman" w:hAnsi="Times New Roman" w:cs="Times New Roman"/>
          <w:sz w:val="24"/>
          <w:szCs w:val="24"/>
        </w:rPr>
        <w:t>Föreläsningshandouts och material som föreläsarna lägger upp på Canvas kommer att användas istället för kurslitteratur.</w:t>
      </w:r>
    </w:p>
    <w:p w14:paraId="0A55A1CB" w14:textId="63A84E50" w:rsidR="1E57D500" w:rsidRDefault="21D1E8DC" w:rsidP="16DC1BDD">
      <w:pPr>
        <w:spacing w:line="257" w:lineRule="auto"/>
      </w:pPr>
      <w:r w:rsidRPr="16DC1B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Boken Livsmedelsvetenskap av Lena Jonsson, Ingela </w:t>
      </w:r>
      <w:proofErr w:type="spellStart"/>
      <w:r w:rsidRPr="16DC1B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Marklinder</w:t>
      </w:r>
      <w:proofErr w:type="spellEnd"/>
      <w:r w:rsidRPr="16DC1B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Margaretha Nydahl, Annica Nylander; ISBN 9789144095677</w:t>
      </w:r>
      <w:r w:rsidRPr="16DC1BDD">
        <w:rPr>
          <w:rFonts w:ascii="Times New Roman" w:eastAsia="Times New Roman" w:hAnsi="Times New Roman" w:cs="Times New Roman"/>
          <w:sz w:val="24"/>
          <w:szCs w:val="24"/>
        </w:rPr>
        <w:t>. Boken är inte obligatorisk, men ett rekommenderat komplement. Köp andra upplagan.</w:t>
      </w:r>
    </w:p>
    <w:p w14:paraId="717BF6D8" w14:textId="56E95F4B" w:rsidR="1E57D500" w:rsidRDefault="1E57D500" w:rsidP="1E57D500"/>
    <w:p w14:paraId="0ED65411" w14:textId="7F096F29" w:rsidR="2AF1F04B" w:rsidRDefault="2AF1F04B" w:rsidP="1E57D500">
      <w:pPr>
        <w:pStyle w:val="Heading1"/>
        <w:rPr>
          <w:rFonts w:ascii="Calibri Light" w:hAnsi="Calibri Light"/>
        </w:rPr>
      </w:pPr>
      <w:r w:rsidRPr="16DC1BDD">
        <w:rPr>
          <w:rFonts w:ascii="Calibri Light" w:hAnsi="Calibri Light"/>
        </w:rPr>
        <w:t xml:space="preserve">Landsbygdsutveckling </w:t>
      </w:r>
    </w:p>
    <w:p w14:paraId="1F511450" w14:textId="3A264849" w:rsidR="16DC1BDD" w:rsidRDefault="16DC1BDD" w:rsidP="16DC1BDD"/>
    <w:p w14:paraId="57ECEC73" w14:textId="57753D98" w:rsidR="6CF8FDC7" w:rsidRDefault="6CF8FDC7" w:rsidP="16DC1BDD">
      <w:pPr>
        <w:rPr>
          <w:rFonts w:ascii="Calibri" w:eastAsia="Calibri" w:hAnsi="Calibri" w:cs="Calibri"/>
          <w:b/>
          <w:bCs/>
        </w:rPr>
      </w:pPr>
      <w:r w:rsidRPr="16DC1BDD">
        <w:rPr>
          <w:rFonts w:ascii="Calibri" w:eastAsia="Calibri" w:hAnsi="Calibri" w:cs="Calibri"/>
          <w:b/>
          <w:bCs/>
        </w:rPr>
        <w:t xml:space="preserve">Obligatorisk läsning (gärna läst igenom innan introduktionsföreläsningen) </w:t>
      </w:r>
    </w:p>
    <w:p w14:paraId="1F82C204" w14:textId="525D3BA9" w:rsidR="55683C61" w:rsidRDefault="55683C61" w:rsidP="16DC1BDD">
      <w:pPr>
        <w:rPr>
          <w:rFonts w:ascii="Calibri" w:eastAsia="Calibri" w:hAnsi="Calibri" w:cs="Calibri"/>
        </w:rPr>
      </w:pPr>
      <w:r w:rsidRPr="16DC1BDD">
        <w:rPr>
          <w:rFonts w:ascii="Calibri" w:eastAsia="Calibri" w:hAnsi="Calibri" w:cs="Calibri"/>
        </w:rPr>
        <w:t>Ekman, A. Utvecklingsbegreppet. I Ekman, A. Hansen, K. &amp; Waldenström, C. (red.): Perspektiv på landsbygdsutveckling. Uppsala: SLU.</w:t>
      </w:r>
      <w:r w:rsidR="2C7390EE" w:rsidRPr="16DC1BDD">
        <w:rPr>
          <w:rFonts w:ascii="Calibri" w:eastAsia="Calibri" w:hAnsi="Calibri" w:cs="Calibri"/>
        </w:rPr>
        <w:t xml:space="preserve"> </w:t>
      </w:r>
      <w:r w:rsidR="2C7390EE" w:rsidRPr="16DC1BDD">
        <w:rPr>
          <w:rFonts w:ascii="Calibri" w:eastAsia="Calibri" w:hAnsi="Calibri" w:cs="Calibri"/>
          <w:u w:val="single"/>
        </w:rPr>
        <w:t>Hittas på</w:t>
      </w:r>
      <w:r w:rsidRPr="16DC1BDD">
        <w:rPr>
          <w:rFonts w:ascii="Calibri" w:eastAsia="Calibri" w:hAnsi="Calibri" w:cs="Calibri"/>
          <w:u w:val="single"/>
        </w:rPr>
        <w:t xml:space="preserve"> Canvas.</w:t>
      </w:r>
      <w:r w:rsidRPr="16DC1BDD">
        <w:rPr>
          <w:rFonts w:ascii="Calibri" w:eastAsia="Calibri" w:hAnsi="Calibri" w:cs="Calibri"/>
        </w:rPr>
        <w:t xml:space="preserve"> </w:t>
      </w:r>
      <w:r w:rsidR="2CD3A8B6" w:rsidRPr="16DC1BDD">
        <w:rPr>
          <w:rFonts w:ascii="Calibri" w:eastAsia="Calibri" w:hAnsi="Calibri" w:cs="Calibri"/>
        </w:rPr>
        <w:t xml:space="preserve"> (6 sid) </w:t>
      </w:r>
    </w:p>
    <w:p w14:paraId="12B9E697" w14:textId="6A9BB94F" w:rsidR="16DC1BDD" w:rsidRDefault="16DC1BDD" w:rsidP="16DC1BDD">
      <w:pPr>
        <w:rPr>
          <w:rFonts w:ascii="Calibri" w:eastAsia="Calibri" w:hAnsi="Calibri" w:cs="Calibri"/>
        </w:rPr>
      </w:pPr>
    </w:p>
    <w:p w14:paraId="28FF26DD" w14:textId="72FD4E97" w:rsidR="735F942B" w:rsidRDefault="735F942B" w:rsidP="16DC1BDD">
      <w:pPr>
        <w:rPr>
          <w:rFonts w:ascii="Calibri" w:eastAsia="Calibri" w:hAnsi="Calibri" w:cs="Calibri"/>
          <w:b/>
          <w:bCs/>
        </w:rPr>
      </w:pPr>
      <w:r w:rsidRPr="16DC1BDD">
        <w:rPr>
          <w:rFonts w:ascii="Calibri" w:eastAsia="Calibri" w:hAnsi="Calibri" w:cs="Calibri"/>
          <w:b/>
          <w:bCs/>
        </w:rPr>
        <w:t>Litteraturförslag för fördjupning</w:t>
      </w:r>
    </w:p>
    <w:p w14:paraId="7D9E16DC" w14:textId="1AE38E2F" w:rsidR="62F797B6" w:rsidRDefault="62F797B6" w:rsidP="16DC1BDD">
      <w:pPr>
        <w:rPr>
          <w:rFonts w:ascii="Calibri" w:eastAsia="Calibri" w:hAnsi="Calibri" w:cs="Calibri"/>
          <w:i/>
          <w:iCs/>
        </w:rPr>
      </w:pPr>
      <w:r w:rsidRPr="16DC1BDD">
        <w:rPr>
          <w:rFonts w:ascii="Calibri" w:eastAsia="Calibri" w:hAnsi="Calibri" w:cs="Calibri"/>
          <w:i/>
          <w:iCs/>
        </w:rPr>
        <w:t>Introduktion till landsbygdsutveckling</w:t>
      </w:r>
    </w:p>
    <w:p w14:paraId="2654260C" w14:textId="3AFB82EB" w:rsidR="55683C61" w:rsidRDefault="55683C61" w:rsidP="16DC1BDD">
      <w:pPr>
        <w:rPr>
          <w:rFonts w:ascii="Calibri" w:eastAsia="Calibri" w:hAnsi="Calibri" w:cs="Calibri"/>
        </w:rPr>
      </w:pPr>
      <w:proofErr w:type="spellStart"/>
      <w:r w:rsidRPr="16DC1BDD">
        <w:rPr>
          <w:rFonts w:ascii="Calibri" w:eastAsia="Calibri" w:hAnsi="Calibri" w:cs="Calibri"/>
        </w:rPr>
        <w:t>Syssner</w:t>
      </w:r>
      <w:proofErr w:type="spellEnd"/>
      <w:r w:rsidRPr="16DC1BDD">
        <w:rPr>
          <w:rFonts w:ascii="Calibri" w:eastAsia="Calibri" w:hAnsi="Calibri" w:cs="Calibri"/>
        </w:rPr>
        <w:t xml:space="preserve">, Josefina (red.) (2018). Nya visioner för landsbygden. Boxholm: </w:t>
      </w:r>
      <w:proofErr w:type="spellStart"/>
      <w:r w:rsidRPr="16DC1BDD">
        <w:rPr>
          <w:rFonts w:ascii="Calibri" w:eastAsia="Calibri" w:hAnsi="Calibri" w:cs="Calibri"/>
        </w:rPr>
        <w:t>Linnefors</w:t>
      </w:r>
      <w:proofErr w:type="spellEnd"/>
      <w:r w:rsidRPr="16DC1BDD">
        <w:rPr>
          <w:rFonts w:ascii="Calibri" w:eastAsia="Calibri" w:hAnsi="Calibri" w:cs="Calibri"/>
        </w:rPr>
        <w:t xml:space="preserve"> förlag. </w:t>
      </w:r>
      <w:r w:rsidR="67853B3A" w:rsidRPr="16DC1BDD">
        <w:rPr>
          <w:rFonts w:ascii="Calibri" w:eastAsia="Calibri" w:hAnsi="Calibri" w:cs="Calibri"/>
        </w:rPr>
        <w:t xml:space="preserve">Inledningen + </w:t>
      </w:r>
      <w:r w:rsidRPr="16DC1BDD">
        <w:rPr>
          <w:rFonts w:ascii="Calibri" w:eastAsia="Calibri" w:hAnsi="Calibri" w:cs="Calibri"/>
        </w:rPr>
        <w:t>Kapitel 1</w:t>
      </w:r>
      <w:r w:rsidR="2B3D7B0B" w:rsidRPr="16DC1BDD">
        <w:rPr>
          <w:rFonts w:ascii="Calibri" w:eastAsia="Calibri" w:hAnsi="Calibri" w:cs="Calibri"/>
        </w:rPr>
        <w:t xml:space="preserve">. </w:t>
      </w:r>
      <w:hyperlink r:id="rId14">
        <w:r w:rsidR="2B3D7B0B" w:rsidRPr="16DC1BDD">
          <w:rPr>
            <w:rStyle w:val="Hyperlink"/>
            <w:rFonts w:ascii="Calibri" w:eastAsia="Calibri" w:hAnsi="Calibri" w:cs="Calibri"/>
          </w:rPr>
          <w:t>https://www.diva-portal.org/smash/get/diva2:1306047/FULLTEXT01.pdf</w:t>
        </w:r>
      </w:hyperlink>
      <w:r w:rsidR="2B3D7B0B" w:rsidRPr="16DC1BDD">
        <w:rPr>
          <w:rFonts w:ascii="Calibri" w:eastAsia="Calibri" w:hAnsi="Calibri" w:cs="Calibri"/>
        </w:rPr>
        <w:t xml:space="preserve"> </w:t>
      </w:r>
      <w:r w:rsidR="0D181454" w:rsidRPr="16DC1BDD">
        <w:rPr>
          <w:rFonts w:ascii="Calibri" w:eastAsia="Calibri" w:hAnsi="Calibri" w:cs="Calibri"/>
        </w:rPr>
        <w:t xml:space="preserve">(27 sid) </w:t>
      </w:r>
    </w:p>
    <w:p w14:paraId="07C3C825" w14:textId="2731BE80" w:rsidR="012C7B5B" w:rsidRDefault="012C7B5B" w:rsidP="16DC1BDD">
      <w:pPr>
        <w:rPr>
          <w:rFonts w:ascii="Calibri" w:eastAsia="Calibri" w:hAnsi="Calibri" w:cs="Calibri"/>
        </w:rPr>
      </w:pPr>
      <w:proofErr w:type="spellStart"/>
      <w:r w:rsidRPr="16DC1BDD">
        <w:rPr>
          <w:rFonts w:ascii="Calibri" w:eastAsia="Calibri" w:hAnsi="Calibri" w:cs="Calibri"/>
        </w:rPr>
        <w:t>Bygdell</w:t>
      </w:r>
      <w:proofErr w:type="spellEnd"/>
      <w:r w:rsidRPr="16DC1BDD">
        <w:rPr>
          <w:rFonts w:ascii="Calibri" w:eastAsia="Calibri" w:hAnsi="Calibri" w:cs="Calibri"/>
        </w:rPr>
        <w:t xml:space="preserve">, C. (2014). Avsnittet ”Perspektiv på landsbygd” (s. 17-28) i C. </w:t>
      </w:r>
      <w:proofErr w:type="spellStart"/>
      <w:r w:rsidRPr="16DC1BDD">
        <w:rPr>
          <w:rFonts w:ascii="Calibri" w:eastAsia="Calibri" w:hAnsi="Calibri" w:cs="Calibri"/>
        </w:rPr>
        <w:t>Bygdell</w:t>
      </w:r>
      <w:proofErr w:type="spellEnd"/>
      <w:r w:rsidRPr="16DC1BDD">
        <w:rPr>
          <w:rFonts w:ascii="Calibri" w:eastAsia="Calibri" w:hAnsi="Calibri" w:cs="Calibri"/>
        </w:rPr>
        <w:t xml:space="preserve">: Omsorgsfylld landsbygd: rumsliga perspektiv på åldrande och omsorg på den svenska landsbygden, Upplands fornminnesförenings tidskrift, Nr. 56. – </w:t>
      </w:r>
      <w:hyperlink r:id="rId15">
        <w:r w:rsidRPr="16DC1BDD">
          <w:rPr>
            <w:rStyle w:val="Hyperlink"/>
            <w:rFonts w:ascii="Calibri" w:eastAsia="Calibri" w:hAnsi="Calibri" w:cs="Calibri"/>
          </w:rPr>
          <w:t>https://www.diva-portal.org/smash/get/diva2:770264/FULLTEXT01.pdf</w:t>
        </w:r>
      </w:hyperlink>
      <w:r w:rsidR="1D6D304D" w:rsidRPr="16DC1BDD">
        <w:rPr>
          <w:rFonts w:ascii="Calibri" w:eastAsia="Calibri" w:hAnsi="Calibri" w:cs="Calibri"/>
        </w:rPr>
        <w:t xml:space="preserve"> </w:t>
      </w:r>
      <w:r w:rsidR="7AECB56B" w:rsidRPr="16DC1BDD">
        <w:rPr>
          <w:rFonts w:ascii="Calibri" w:eastAsia="Calibri" w:hAnsi="Calibri" w:cs="Calibri"/>
        </w:rPr>
        <w:t xml:space="preserve">(11 sidor) </w:t>
      </w:r>
    </w:p>
    <w:p w14:paraId="0FFC339E" w14:textId="35CCC437" w:rsidR="0CAACC0C" w:rsidRDefault="0CAACC0C" w:rsidP="16DC1BDD">
      <w:pPr>
        <w:rPr>
          <w:rFonts w:ascii="Calibri" w:eastAsia="Calibri" w:hAnsi="Calibri" w:cs="Calibri"/>
        </w:rPr>
      </w:pPr>
      <w:r w:rsidRPr="16DC1BDD">
        <w:rPr>
          <w:rFonts w:ascii="Calibri" w:eastAsia="Calibri" w:hAnsi="Calibri" w:cs="Calibri"/>
          <w:i/>
          <w:iCs/>
        </w:rPr>
        <w:t xml:space="preserve">Genus </w:t>
      </w:r>
      <w:r w:rsidR="501302FE" w:rsidRPr="16DC1BDD">
        <w:rPr>
          <w:rFonts w:ascii="Calibri" w:eastAsia="Calibri" w:hAnsi="Calibri" w:cs="Calibri"/>
          <w:i/>
          <w:iCs/>
        </w:rPr>
        <w:t xml:space="preserve">och </w:t>
      </w:r>
      <w:proofErr w:type="spellStart"/>
      <w:r w:rsidR="501302FE" w:rsidRPr="16DC1BDD">
        <w:rPr>
          <w:rFonts w:ascii="Calibri" w:eastAsia="Calibri" w:hAnsi="Calibri" w:cs="Calibri"/>
          <w:i/>
          <w:iCs/>
        </w:rPr>
        <w:t>intersektionalitet</w:t>
      </w:r>
      <w:proofErr w:type="spellEnd"/>
      <w:r w:rsidR="501302FE" w:rsidRPr="16DC1BDD">
        <w:rPr>
          <w:rFonts w:ascii="Calibri" w:eastAsia="Calibri" w:hAnsi="Calibri" w:cs="Calibri"/>
          <w:i/>
          <w:iCs/>
        </w:rPr>
        <w:t xml:space="preserve"> </w:t>
      </w:r>
      <w:r w:rsidRPr="16DC1BDD">
        <w:rPr>
          <w:rFonts w:ascii="Calibri" w:eastAsia="Calibri" w:hAnsi="Calibri" w:cs="Calibri"/>
          <w:i/>
          <w:iCs/>
        </w:rPr>
        <w:t xml:space="preserve"> </w:t>
      </w:r>
    </w:p>
    <w:p w14:paraId="40871382" w14:textId="5D5714DA" w:rsidR="1F8FFF3C" w:rsidRDefault="1F8FFF3C" w:rsidP="16DC1BDD">
      <w:r w:rsidRPr="16DC1BDD">
        <w:t>De två kapitlen ”Kön och genus, femininitet och maskulinitet” och ”</w:t>
      </w:r>
      <w:proofErr w:type="spellStart"/>
      <w:r w:rsidRPr="16DC1BDD">
        <w:t>Intersektionalitet</w:t>
      </w:r>
      <w:proofErr w:type="spellEnd"/>
      <w:r w:rsidRPr="16DC1BDD">
        <w:t>” i Lun</w:t>
      </w:r>
      <w:r w:rsidR="7299772E" w:rsidRPr="16DC1BDD">
        <w:t>d</w:t>
      </w:r>
      <w:r w:rsidRPr="16DC1BDD">
        <w:t xml:space="preserve">berg och Werner (red) </w:t>
      </w:r>
      <w:r w:rsidR="03E2B0F8" w:rsidRPr="16DC1BDD">
        <w:t>(2016).</w:t>
      </w:r>
      <w:r w:rsidRPr="16DC1BDD">
        <w:t xml:space="preserve"> En introduktion till genusvetenskapliga begrepp</w:t>
      </w:r>
      <w:r w:rsidR="1F06448C" w:rsidRPr="16DC1BDD">
        <w:t>. En skriftserie om genusvetenskap</w:t>
      </w:r>
      <w:r w:rsidR="63A3EC3A" w:rsidRPr="16DC1BDD">
        <w:t xml:space="preserve"> n.5. Nationella sekretariatet för genusforskning. </w:t>
      </w:r>
      <w:r w:rsidR="63A3EC3A" w:rsidRPr="16DC1BDD">
        <w:rPr>
          <w:u w:val="single"/>
        </w:rPr>
        <w:t>Hittas på Canvas.</w:t>
      </w:r>
      <w:r w:rsidR="63A3EC3A" w:rsidRPr="16DC1BDD">
        <w:t xml:space="preserve"> </w:t>
      </w:r>
      <w:r w:rsidR="6ADA727D" w:rsidRPr="16DC1BDD">
        <w:t xml:space="preserve">(8 sid) </w:t>
      </w:r>
    </w:p>
    <w:p w14:paraId="5EDA0772" w14:textId="7ABEDB2B" w:rsidR="45B3C4CE" w:rsidRDefault="45B3C4CE" w:rsidP="16DC1BDD">
      <w:r w:rsidRPr="16DC1BDD">
        <w:rPr>
          <w:i/>
          <w:iCs/>
        </w:rPr>
        <w:t xml:space="preserve">Civilsamhället </w:t>
      </w:r>
    </w:p>
    <w:p w14:paraId="2DEA2BA3" w14:textId="132DCE8C" w:rsidR="02664411" w:rsidRDefault="02664411" w:rsidP="16DC1BDD">
      <w:r w:rsidRPr="16DC1BDD">
        <w:lastRenderedPageBreak/>
        <w:t>Kapitel 1 “Civilsamhällets samhällsroll” (sid 17-38) i Harding</w:t>
      </w:r>
      <w:r w:rsidR="7EBD13A7" w:rsidRPr="16DC1BDD">
        <w:t>.</w:t>
      </w:r>
      <w:r w:rsidRPr="16DC1BDD">
        <w:t xml:space="preserve"> (201</w:t>
      </w:r>
      <w:r w:rsidR="1A7B3799" w:rsidRPr="16DC1BDD">
        <w:t>2</w:t>
      </w:r>
      <w:r w:rsidRPr="16DC1BDD">
        <w:t>)</w:t>
      </w:r>
      <w:r w:rsidR="5C15DA77" w:rsidRPr="16DC1BDD">
        <w:t xml:space="preserve">. Framtidens civilsamhälle. </w:t>
      </w:r>
      <w:r w:rsidR="64761CA4" w:rsidRPr="16DC1BDD">
        <w:t xml:space="preserve">Underlagsrapport 3 till </w:t>
      </w:r>
      <w:r w:rsidR="5C15DA77" w:rsidRPr="16DC1BDD">
        <w:t xml:space="preserve">Framtidskommissionen. </w:t>
      </w:r>
      <w:r w:rsidRPr="16DC1BDD">
        <w:t xml:space="preserve"> </w:t>
      </w:r>
      <w:r w:rsidR="0F12E25F" w:rsidRPr="16DC1BDD">
        <w:rPr>
          <w:u w:val="single"/>
        </w:rPr>
        <w:t>Hittas på Canvas</w:t>
      </w:r>
      <w:r w:rsidR="0F12E25F" w:rsidRPr="16DC1BDD">
        <w:t xml:space="preserve"> </w:t>
      </w:r>
      <w:r w:rsidR="6CE315B4" w:rsidRPr="16DC1BDD">
        <w:t>(</w:t>
      </w:r>
      <w:r w:rsidR="450CEAFE" w:rsidRPr="16DC1BDD">
        <w:t xml:space="preserve">21 sid) </w:t>
      </w:r>
    </w:p>
    <w:p w14:paraId="094FC3A9" w14:textId="2AA50149" w:rsidR="791E5B4E" w:rsidRDefault="791E5B4E" w:rsidP="16DC1BDD">
      <w:pPr>
        <w:rPr>
          <w:rFonts w:ascii="Calibri" w:eastAsia="Calibri" w:hAnsi="Calibri" w:cs="Calibri"/>
          <w:i/>
          <w:iCs/>
          <w:color w:val="000000" w:themeColor="text1"/>
        </w:rPr>
      </w:pPr>
      <w:r w:rsidRPr="16DC1BDD">
        <w:rPr>
          <w:rFonts w:ascii="Calibri" w:eastAsia="Calibri" w:hAnsi="Calibri" w:cs="Calibri"/>
          <w:i/>
          <w:iCs/>
          <w:color w:val="000000" w:themeColor="text1"/>
        </w:rPr>
        <w:t>Politiska styrmedel, lantbruket och landsbygden</w:t>
      </w:r>
    </w:p>
    <w:p w14:paraId="4FBC0D46" w14:textId="4994DDBF" w:rsidR="791E5B4E" w:rsidRDefault="791E5B4E" w:rsidP="16DC1BDD">
      <w:pPr>
        <w:rPr>
          <w:rFonts w:ascii="Calibri" w:eastAsia="Calibri" w:hAnsi="Calibri" w:cs="Calibri"/>
        </w:rPr>
      </w:pPr>
      <w:r w:rsidRPr="16DC1BDD">
        <w:rPr>
          <w:rFonts w:ascii="Calibri" w:eastAsia="Calibri" w:hAnsi="Calibri" w:cs="Calibri"/>
        </w:rPr>
        <w:t xml:space="preserve">Cras, P. (2018). Service i framtidens landsbygdssamhällen. I J. </w:t>
      </w:r>
      <w:proofErr w:type="spellStart"/>
      <w:r w:rsidRPr="16DC1BDD">
        <w:rPr>
          <w:rFonts w:ascii="Calibri" w:eastAsia="Calibri" w:hAnsi="Calibri" w:cs="Calibri"/>
        </w:rPr>
        <w:t>Syssner</w:t>
      </w:r>
      <w:proofErr w:type="spellEnd"/>
      <w:r w:rsidRPr="16DC1BDD">
        <w:rPr>
          <w:rFonts w:ascii="Calibri" w:eastAsia="Calibri" w:hAnsi="Calibri" w:cs="Calibri"/>
        </w:rPr>
        <w:t xml:space="preserve"> (red.): Nya Visioner för landsbygden. Boxholm: </w:t>
      </w:r>
      <w:proofErr w:type="spellStart"/>
      <w:r w:rsidRPr="16DC1BDD">
        <w:rPr>
          <w:rFonts w:ascii="Calibri" w:eastAsia="Calibri" w:hAnsi="Calibri" w:cs="Calibri"/>
        </w:rPr>
        <w:t>Linnefors</w:t>
      </w:r>
      <w:proofErr w:type="spellEnd"/>
      <w:r w:rsidRPr="16DC1BDD">
        <w:rPr>
          <w:rFonts w:ascii="Calibri" w:eastAsia="Calibri" w:hAnsi="Calibri" w:cs="Calibri"/>
        </w:rPr>
        <w:t xml:space="preserve"> förlag. – </w:t>
      </w:r>
      <w:hyperlink r:id="rId16">
        <w:r w:rsidRPr="16DC1BDD">
          <w:rPr>
            <w:rStyle w:val="Hyperlink"/>
            <w:rFonts w:ascii="Calibri" w:eastAsia="Calibri" w:hAnsi="Calibri" w:cs="Calibri"/>
          </w:rPr>
          <w:t>https://www.diva-portal.org/smash/get/diva2:1306047/FULLTEXT01.</w:t>
        </w:r>
        <w:proofErr w:type="gramStart"/>
        <w:r w:rsidRPr="16DC1BDD">
          <w:rPr>
            <w:rStyle w:val="Hyperlink"/>
            <w:rFonts w:ascii="Calibri" w:eastAsia="Calibri" w:hAnsi="Calibri" w:cs="Calibri"/>
          </w:rPr>
          <w:t>pdf</w:t>
        </w:r>
      </w:hyperlink>
      <w:r w:rsidRPr="16DC1BDD">
        <w:rPr>
          <w:rFonts w:ascii="Calibri" w:eastAsia="Calibri" w:hAnsi="Calibri" w:cs="Calibri"/>
        </w:rPr>
        <w:t xml:space="preserve">  (29</w:t>
      </w:r>
      <w:proofErr w:type="gramEnd"/>
      <w:r w:rsidRPr="16DC1BDD">
        <w:rPr>
          <w:rFonts w:ascii="Calibri" w:eastAsia="Calibri" w:hAnsi="Calibri" w:cs="Calibri"/>
        </w:rPr>
        <w:t xml:space="preserve"> sid) </w:t>
      </w:r>
    </w:p>
    <w:p w14:paraId="762DF79F" w14:textId="453DE156" w:rsidR="791E5B4E" w:rsidRDefault="791E5B4E" w:rsidP="16DC1BDD">
      <w:pPr>
        <w:rPr>
          <w:rFonts w:ascii="Calibri" w:eastAsia="Calibri" w:hAnsi="Calibri" w:cs="Calibri"/>
        </w:rPr>
      </w:pPr>
      <w:r w:rsidRPr="16DC1BDD">
        <w:rPr>
          <w:rFonts w:ascii="Calibri" w:eastAsia="Calibri" w:hAnsi="Calibri" w:cs="Calibri"/>
        </w:rPr>
        <w:t xml:space="preserve">Eriksson, C. (2016). Jordbrukspolitik. I D. Silander &amp; M. </w:t>
      </w:r>
      <w:proofErr w:type="spellStart"/>
      <w:r w:rsidRPr="16DC1BDD">
        <w:rPr>
          <w:rFonts w:ascii="Calibri" w:eastAsia="Calibri" w:hAnsi="Calibri" w:cs="Calibri"/>
        </w:rPr>
        <w:t>Öhlén</w:t>
      </w:r>
      <w:proofErr w:type="spellEnd"/>
      <w:r w:rsidRPr="16DC1BDD">
        <w:rPr>
          <w:rFonts w:ascii="Calibri" w:eastAsia="Calibri" w:hAnsi="Calibri" w:cs="Calibri"/>
        </w:rPr>
        <w:t xml:space="preserve"> (red.) Svensk politik och EU: hur svensk politik har förändrats av medlemskapet i EU. Stockholm: </w:t>
      </w:r>
      <w:proofErr w:type="spellStart"/>
      <w:r w:rsidRPr="16DC1BDD">
        <w:rPr>
          <w:rFonts w:ascii="Calibri" w:eastAsia="Calibri" w:hAnsi="Calibri" w:cs="Calibri"/>
        </w:rPr>
        <w:t>Santérus</w:t>
      </w:r>
      <w:proofErr w:type="spellEnd"/>
      <w:r w:rsidRPr="16DC1BDD">
        <w:rPr>
          <w:rFonts w:ascii="Calibri" w:eastAsia="Calibri" w:hAnsi="Calibri" w:cs="Calibri"/>
        </w:rPr>
        <w:t xml:space="preserve">. </w:t>
      </w:r>
      <w:r w:rsidRPr="16DC1BDD">
        <w:rPr>
          <w:rFonts w:ascii="Calibri" w:eastAsia="Calibri" w:hAnsi="Calibri" w:cs="Calibri"/>
          <w:u w:val="single"/>
        </w:rPr>
        <w:t>Hittas på Canvas.</w:t>
      </w:r>
      <w:r w:rsidRPr="16DC1BDD">
        <w:rPr>
          <w:rFonts w:ascii="Calibri" w:eastAsia="Calibri" w:hAnsi="Calibri" w:cs="Calibri"/>
        </w:rPr>
        <w:t xml:space="preserve">  (18 sid)  </w:t>
      </w:r>
    </w:p>
    <w:p w14:paraId="18DFFEC7" w14:textId="59D1D4A1" w:rsidR="791E5B4E" w:rsidRDefault="791E5B4E" w:rsidP="16DC1BDD">
      <w:r>
        <w:t xml:space="preserve">Röös, E. (2021). Policy </w:t>
      </w:r>
      <w:proofErr w:type="spellStart"/>
      <w:proofErr w:type="gramStart"/>
      <w:r>
        <w:t>brief</w:t>
      </w:r>
      <w:proofErr w:type="spellEnd"/>
      <w:r>
        <w:t>-  Styrning</w:t>
      </w:r>
      <w:proofErr w:type="gramEnd"/>
      <w:r>
        <w:t xml:space="preserve"> för hållbar matkonsumtion. SLU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. </w:t>
      </w:r>
      <w:r w:rsidRPr="16DC1BDD">
        <w:rPr>
          <w:u w:val="single"/>
        </w:rPr>
        <w:t>Hittas på Canvas</w:t>
      </w:r>
      <w:r>
        <w:t xml:space="preserve"> (4 sid) </w:t>
      </w:r>
    </w:p>
    <w:p w14:paraId="573F7DDC" w14:textId="04A42F0B" w:rsidR="791E5B4E" w:rsidRDefault="791E5B4E" w:rsidP="16DC1BDD">
      <w:pPr>
        <w:rPr>
          <w:rFonts w:ascii="Calibri" w:eastAsia="Calibri" w:hAnsi="Calibri" w:cs="Calibri"/>
        </w:rPr>
      </w:pPr>
      <w:r w:rsidRPr="16DC1BDD">
        <w:rPr>
          <w:rFonts w:ascii="Calibri" w:eastAsia="Calibri" w:hAnsi="Calibri" w:cs="Calibri"/>
        </w:rPr>
        <w:t xml:space="preserve">Trafikanalys. (2018). ABC om styrmedel. </w:t>
      </w:r>
      <w:r w:rsidRPr="16DC1BDD">
        <w:rPr>
          <w:rFonts w:ascii="Calibri" w:eastAsia="Calibri" w:hAnsi="Calibri" w:cs="Calibri"/>
          <w:u w:val="single"/>
        </w:rPr>
        <w:t xml:space="preserve">Hittas på Canvas </w:t>
      </w:r>
      <w:r w:rsidRPr="16DC1BDD">
        <w:rPr>
          <w:rFonts w:ascii="Calibri" w:eastAsia="Calibri" w:hAnsi="Calibri" w:cs="Calibri"/>
        </w:rPr>
        <w:t>(30 sid)</w:t>
      </w:r>
    </w:p>
    <w:p w14:paraId="681A5EC0" w14:textId="56EFC16A" w:rsidR="5D1C355D" w:rsidRDefault="5D1C355D" w:rsidP="16DC1BDD">
      <w:pPr>
        <w:rPr>
          <w:i/>
          <w:iCs/>
        </w:rPr>
      </w:pPr>
      <w:proofErr w:type="spellStart"/>
      <w:r w:rsidRPr="16DC1BDD">
        <w:rPr>
          <w:i/>
          <w:iCs/>
        </w:rPr>
        <w:t>Livelihoods</w:t>
      </w:r>
      <w:proofErr w:type="spellEnd"/>
      <w:r w:rsidRPr="16DC1BDD">
        <w:rPr>
          <w:i/>
          <w:iCs/>
        </w:rPr>
        <w:t xml:space="preserve"> och försörjning på landsbygden </w:t>
      </w:r>
    </w:p>
    <w:p w14:paraId="2E9C81B6" w14:textId="652F407E" w:rsidR="5D1C355D" w:rsidRDefault="5D1C355D" w:rsidP="16DC1BDD">
      <w:pPr>
        <w:rPr>
          <w:rFonts w:ascii="Calibri" w:eastAsia="Calibri" w:hAnsi="Calibri" w:cs="Calibri"/>
        </w:rPr>
      </w:pPr>
      <w:proofErr w:type="spellStart"/>
      <w:r w:rsidRPr="16DC1BDD">
        <w:rPr>
          <w:rFonts w:ascii="Calibri" w:eastAsia="Calibri" w:hAnsi="Calibri" w:cs="Calibri"/>
        </w:rPr>
        <w:t>Hajdu</w:t>
      </w:r>
      <w:proofErr w:type="spellEnd"/>
      <w:r w:rsidRPr="16DC1BDD">
        <w:rPr>
          <w:rFonts w:ascii="Calibri" w:eastAsia="Calibri" w:hAnsi="Calibri" w:cs="Calibri"/>
        </w:rPr>
        <w:t xml:space="preserve">, F. (2014). Lokala perspektiv kring hållbar försörjning på landsbygden i södra och östra Afrika. I S. Hagberg &amp; G. Körling (red.): Resurser och politik i Afrika, Svenska Sällskapet för Antropologi och Geografi, YMER, s. 69-85 – </w:t>
      </w:r>
      <w:hyperlink r:id="rId17">
        <w:r w:rsidRPr="16DC1BDD">
          <w:rPr>
            <w:rStyle w:val="Hyperlink"/>
            <w:rFonts w:ascii="Calibri" w:eastAsia="Calibri" w:hAnsi="Calibri" w:cs="Calibri"/>
          </w:rPr>
          <w:t>http://slunik.slu.se/kursfiler/LB0085/30233.1617/Hajdu_2014.pdf</w:t>
        </w:r>
      </w:hyperlink>
      <w:r w:rsidR="5A781906" w:rsidRPr="16DC1BDD">
        <w:rPr>
          <w:rFonts w:ascii="Calibri" w:eastAsia="Calibri" w:hAnsi="Calibri" w:cs="Calibri"/>
        </w:rPr>
        <w:t xml:space="preserve"> (15 sid) </w:t>
      </w:r>
    </w:p>
    <w:p w14:paraId="2549AAA3" w14:textId="5CF5D868" w:rsidR="0148BFE1" w:rsidRDefault="0148BFE1" w:rsidP="16DC1BDD">
      <w:pPr>
        <w:rPr>
          <w:rFonts w:ascii="Calibri" w:eastAsia="Calibri" w:hAnsi="Calibri" w:cs="Calibri"/>
        </w:rPr>
      </w:pPr>
      <w:proofErr w:type="spellStart"/>
      <w:r w:rsidRPr="16DC1BDD">
        <w:rPr>
          <w:rFonts w:ascii="Calibri" w:eastAsia="Calibri" w:hAnsi="Calibri" w:cs="Calibri"/>
        </w:rPr>
        <w:t>Hajdu</w:t>
      </w:r>
      <w:proofErr w:type="spellEnd"/>
      <w:r w:rsidRPr="16DC1BDD">
        <w:rPr>
          <w:rFonts w:ascii="Calibri" w:eastAsia="Calibri" w:hAnsi="Calibri" w:cs="Calibri"/>
        </w:rPr>
        <w:t xml:space="preserve">, F. C. Eriksson, C. Waldenström, E. Westholm (2020). Sveriges förändrade lantbruk. </w:t>
      </w:r>
      <w:proofErr w:type="spellStart"/>
      <w:r w:rsidRPr="16DC1BDD">
        <w:rPr>
          <w:rFonts w:ascii="Calibri" w:eastAsia="Calibri" w:hAnsi="Calibri" w:cs="Calibri"/>
        </w:rPr>
        <w:t>Future</w:t>
      </w:r>
      <w:proofErr w:type="spellEnd"/>
      <w:r w:rsidRPr="16DC1BDD">
        <w:rPr>
          <w:rFonts w:ascii="Calibri" w:eastAsia="Calibri" w:hAnsi="Calibri" w:cs="Calibri"/>
        </w:rPr>
        <w:t xml:space="preserve"> Foods </w:t>
      </w:r>
      <w:proofErr w:type="spellStart"/>
      <w:r w:rsidRPr="16DC1BDD">
        <w:rPr>
          <w:rFonts w:ascii="Calibri" w:eastAsia="Calibri" w:hAnsi="Calibri" w:cs="Calibri"/>
        </w:rPr>
        <w:t>Reports</w:t>
      </w:r>
      <w:proofErr w:type="spellEnd"/>
      <w:r w:rsidRPr="16DC1BDD">
        <w:rPr>
          <w:rFonts w:ascii="Calibri" w:eastAsia="Calibri" w:hAnsi="Calibri" w:cs="Calibri"/>
        </w:rPr>
        <w:t xml:space="preserve"> 11. Uppsala: SLU – </w:t>
      </w:r>
      <w:hyperlink r:id="rId18">
        <w:r w:rsidR="26F14474" w:rsidRPr="16DC1BDD">
          <w:rPr>
            <w:rStyle w:val="Hyperlink"/>
            <w:rFonts w:ascii="Calibri" w:eastAsia="Calibri" w:hAnsi="Calibri" w:cs="Calibri"/>
          </w:rPr>
          <w:t>https://www.slu.se/globalassets/ew/org/centrb/fu-food/publikationer/future-food-reports/slu-futurefood_rapport_11.pdf</w:t>
        </w:r>
      </w:hyperlink>
      <w:r w:rsidR="26F14474" w:rsidRPr="16DC1BDD">
        <w:rPr>
          <w:rFonts w:ascii="Calibri" w:eastAsia="Calibri" w:hAnsi="Calibri" w:cs="Calibri"/>
        </w:rPr>
        <w:t xml:space="preserve"> </w:t>
      </w:r>
      <w:r w:rsidR="2DD6BFD9" w:rsidRPr="16DC1BDD">
        <w:rPr>
          <w:rFonts w:ascii="Calibri" w:eastAsia="Calibri" w:hAnsi="Calibri" w:cs="Calibri"/>
        </w:rPr>
        <w:t xml:space="preserve">(50 sidor) </w:t>
      </w:r>
    </w:p>
    <w:p w14:paraId="7AB2F7D8" w14:textId="5E0A8997" w:rsidR="4EB10A40" w:rsidRDefault="4EB10A40" w:rsidP="16DC1BDD">
      <w:pPr>
        <w:rPr>
          <w:rFonts w:ascii="Calibri" w:eastAsia="Calibri" w:hAnsi="Calibri" w:cs="Calibri"/>
        </w:rPr>
      </w:pPr>
      <w:r w:rsidRPr="16DC1BDD">
        <w:rPr>
          <w:rFonts w:ascii="Calibri" w:eastAsia="Calibri" w:hAnsi="Calibri" w:cs="Calibri"/>
          <w:i/>
          <w:iCs/>
        </w:rPr>
        <w:t xml:space="preserve">Samhällsvetenskaplig lantbruksforskning </w:t>
      </w:r>
    </w:p>
    <w:p w14:paraId="7B000F8C" w14:textId="7B755116" w:rsidR="5CC4EDC5" w:rsidRDefault="1DE3EF6F" w:rsidP="16DC1BDD">
      <w:r w:rsidRPr="16DC1BDD">
        <w:t xml:space="preserve">Waldenström 2018-Kap 8: Lantbrukets roll i framtidens landsbygder, s. 203. I </w:t>
      </w:r>
      <w:proofErr w:type="spellStart"/>
      <w:r w:rsidRPr="16DC1BDD">
        <w:t>Syssner</w:t>
      </w:r>
      <w:proofErr w:type="spellEnd"/>
      <w:r w:rsidRPr="16DC1BDD">
        <w:t xml:space="preserve">, Josefina (red.) (2018). Nya visioner för landsbygden. </w:t>
      </w:r>
      <w:hyperlink r:id="rId19">
        <w:r w:rsidRPr="16DC1BDD">
          <w:rPr>
            <w:rStyle w:val="Hyperlink"/>
          </w:rPr>
          <w:t>https://www.diva-portal.org/smash/get/diva2:1306047/FULLTEXT01.pdf</w:t>
        </w:r>
      </w:hyperlink>
      <w:r w:rsidR="2F0E1A71" w:rsidRPr="16DC1BDD">
        <w:t xml:space="preserve"> (25 sid)</w:t>
      </w:r>
      <w:bookmarkStart w:id="0" w:name="_GoBack"/>
      <w:bookmarkEnd w:id="0"/>
    </w:p>
    <w:sectPr w:rsidR="5CC4EDC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5C020C"/>
    <w:rsid w:val="0011281F"/>
    <w:rsid w:val="006FDEEC"/>
    <w:rsid w:val="00955664"/>
    <w:rsid w:val="012C7B5B"/>
    <w:rsid w:val="0148BFE1"/>
    <w:rsid w:val="01D8355A"/>
    <w:rsid w:val="02664411"/>
    <w:rsid w:val="02B770A0"/>
    <w:rsid w:val="03022C96"/>
    <w:rsid w:val="03E2B0F8"/>
    <w:rsid w:val="0543500F"/>
    <w:rsid w:val="055A81AA"/>
    <w:rsid w:val="05D0CB3E"/>
    <w:rsid w:val="06B2FB90"/>
    <w:rsid w:val="076F7264"/>
    <w:rsid w:val="0921077D"/>
    <w:rsid w:val="0AC52C50"/>
    <w:rsid w:val="0BBA8095"/>
    <w:rsid w:val="0C0C451C"/>
    <w:rsid w:val="0C58A83F"/>
    <w:rsid w:val="0C753453"/>
    <w:rsid w:val="0CAACC0C"/>
    <w:rsid w:val="0D08A333"/>
    <w:rsid w:val="0D181454"/>
    <w:rsid w:val="0D353997"/>
    <w:rsid w:val="0D8A344C"/>
    <w:rsid w:val="0F09B862"/>
    <w:rsid w:val="0F12E25F"/>
    <w:rsid w:val="10489867"/>
    <w:rsid w:val="11DC1456"/>
    <w:rsid w:val="12731C03"/>
    <w:rsid w:val="135A89CF"/>
    <w:rsid w:val="13B2A0C7"/>
    <w:rsid w:val="140CC155"/>
    <w:rsid w:val="14F5FC74"/>
    <w:rsid w:val="1588CDBC"/>
    <w:rsid w:val="1640AD9E"/>
    <w:rsid w:val="16DC1BDD"/>
    <w:rsid w:val="17B97230"/>
    <w:rsid w:val="1801D480"/>
    <w:rsid w:val="19258D81"/>
    <w:rsid w:val="19406DDF"/>
    <w:rsid w:val="19CDFDDE"/>
    <w:rsid w:val="1A7B3799"/>
    <w:rsid w:val="1A7C02D9"/>
    <w:rsid w:val="1B7D5C5E"/>
    <w:rsid w:val="1D6D304D"/>
    <w:rsid w:val="1DE3EF6F"/>
    <w:rsid w:val="1E57D500"/>
    <w:rsid w:val="1E74D180"/>
    <w:rsid w:val="1F043FD2"/>
    <w:rsid w:val="1F06448C"/>
    <w:rsid w:val="1F8FFF3C"/>
    <w:rsid w:val="20CEB524"/>
    <w:rsid w:val="21D1E8DC"/>
    <w:rsid w:val="22B4D949"/>
    <w:rsid w:val="2433EC1F"/>
    <w:rsid w:val="25C4DC9E"/>
    <w:rsid w:val="26B56351"/>
    <w:rsid w:val="26F14474"/>
    <w:rsid w:val="27DAF39D"/>
    <w:rsid w:val="280126A0"/>
    <w:rsid w:val="2842B709"/>
    <w:rsid w:val="296C2E52"/>
    <w:rsid w:val="2A98B1C2"/>
    <w:rsid w:val="2AF1F04B"/>
    <w:rsid w:val="2B3D7B0B"/>
    <w:rsid w:val="2B87DF8F"/>
    <w:rsid w:val="2C6F4FA0"/>
    <w:rsid w:val="2C7390EE"/>
    <w:rsid w:val="2CD3A8B6"/>
    <w:rsid w:val="2DD6BFD9"/>
    <w:rsid w:val="2E1BD5DE"/>
    <w:rsid w:val="2F0E1A71"/>
    <w:rsid w:val="2FE39D0A"/>
    <w:rsid w:val="3013BE7A"/>
    <w:rsid w:val="30F8CBB4"/>
    <w:rsid w:val="31DC02BD"/>
    <w:rsid w:val="33DB258C"/>
    <w:rsid w:val="33E1C294"/>
    <w:rsid w:val="37241D00"/>
    <w:rsid w:val="380942AA"/>
    <w:rsid w:val="382B5CC6"/>
    <w:rsid w:val="3ADD02A4"/>
    <w:rsid w:val="3CBE5CB0"/>
    <w:rsid w:val="3D28CDF9"/>
    <w:rsid w:val="3D57840B"/>
    <w:rsid w:val="3D7E6DEC"/>
    <w:rsid w:val="3EC49E5A"/>
    <w:rsid w:val="3F6DDDEE"/>
    <w:rsid w:val="3FF5FD72"/>
    <w:rsid w:val="41477ECB"/>
    <w:rsid w:val="4395E46E"/>
    <w:rsid w:val="44CF59C6"/>
    <w:rsid w:val="450CEAFE"/>
    <w:rsid w:val="457BD5C2"/>
    <w:rsid w:val="45B3C4CE"/>
    <w:rsid w:val="45CD74FC"/>
    <w:rsid w:val="461D8A3C"/>
    <w:rsid w:val="472587F6"/>
    <w:rsid w:val="47AD0D5C"/>
    <w:rsid w:val="4AAE7450"/>
    <w:rsid w:val="4BA0F653"/>
    <w:rsid w:val="4BAEF25A"/>
    <w:rsid w:val="4BE4BE52"/>
    <w:rsid w:val="4DFDF499"/>
    <w:rsid w:val="4EB10A40"/>
    <w:rsid w:val="4F087F62"/>
    <w:rsid w:val="501302FE"/>
    <w:rsid w:val="50B341DF"/>
    <w:rsid w:val="5107D331"/>
    <w:rsid w:val="533228BC"/>
    <w:rsid w:val="55683C61"/>
    <w:rsid w:val="5586B302"/>
    <w:rsid w:val="56351A5F"/>
    <w:rsid w:val="56E28983"/>
    <w:rsid w:val="58A77EAF"/>
    <w:rsid w:val="59743748"/>
    <w:rsid w:val="5A781906"/>
    <w:rsid w:val="5A8D9E18"/>
    <w:rsid w:val="5ADAB046"/>
    <w:rsid w:val="5B81C829"/>
    <w:rsid w:val="5C0518D2"/>
    <w:rsid w:val="5C15DA77"/>
    <w:rsid w:val="5C296E79"/>
    <w:rsid w:val="5CABD80A"/>
    <w:rsid w:val="5CC4EDC5"/>
    <w:rsid w:val="5D1C355D"/>
    <w:rsid w:val="5D3B8889"/>
    <w:rsid w:val="6101CEAE"/>
    <w:rsid w:val="622ADB2D"/>
    <w:rsid w:val="62F797B6"/>
    <w:rsid w:val="6300F637"/>
    <w:rsid w:val="63A3EC3A"/>
    <w:rsid w:val="641EDBB5"/>
    <w:rsid w:val="64761CA4"/>
    <w:rsid w:val="64D06A74"/>
    <w:rsid w:val="65465AC0"/>
    <w:rsid w:val="66BB2EC9"/>
    <w:rsid w:val="67853B3A"/>
    <w:rsid w:val="67A3BBBA"/>
    <w:rsid w:val="684394FA"/>
    <w:rsid w:val="6895953F"/>
    <w:rsid w:val="6929BFBA"/>
    <w:rsid w:val="6A21E555"/>
    <w:rsid w:val="6ADA727D"/>
    <w:rsid w:val="6CE315B4"/>
    <w:rsid w:val="6CF8FDC7"/>
    <w:rsid w:val="6E5C020C"/>
    <w:rsid w:val="6F196F1D"/>
    <w:rsid w:val="7069AB93"/>
    <w:rsid w:val="720DB7C4"/>
    <w:rsid w:val="7215C26D"/>
    <w:rsid w:val="72446F29"/>
    <w:rsid w:val="7299772E"/>
    <w:rsid w:val="73340E3A"/>
    <w:rsid w:val="735F942B"/>
    <w:rsid w:val="740BD7EE"/>
    <w:rsid w:val="76294525"/>
    <w:rsid w:val="791E5B4E"/>
    <w:rsid w:val="793B3D78"/>
    <w:rsid w:val="79C21A65"/>
    <w:rsid w:val="7AECB56B"/>
    <w:rsid w:val="7B56E41D"/>
    <w:rsid w:val="7B9F7691"/>
    <w:rsid w:val="7D727B2C"/>
    <w:rsid w:val="7E12C31F"/>
    <w:rsid w:val="7EBD13A7"/>
    <w:rsid w:val="7F17D805"/>
    <w:rsid w:val="7F22E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020C"/>
  <w15:chartTrackingRefBased/>
  <w15:docId w15:val="{CA73E600-1DD0-4778-8D81-7CCA3753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rdbruksverket.se/download/18.78dd5d7d173e2fbbcda9888f/1597390149922/7_Kapitel%206_2020.pdf" TargetMode="External"/><Relationship Id="rId13" Type="http://schemas.openxmlformats.org/officeDocument/2006/relationships/hyperlink" Target="https://hushallningssallskapet.se/wp-content/uploads/2019/04/mjolk-pa-gras-och-biprodukter-miljo-och-ekonomi-20190426_001.pdf" TargetMode="External"/><Relationship Id="rId18" Type="http://schemas.openxmlformats.org/officeDocument/2006/relationships/hyperlink" Target="https://www.slu.se/globalassets/ew/org/centrb/fu-food/publikationer/future-food-reports/slu-futurefood_rapport_11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hyperlink" Target="http://webbutiken.jordbruksverket.se/sv/artiklar/djur-och-veterinarfragor/trycksaker9/djurskyddsbestammelser/index.html" TargetMode="External"/><Relationship Id="rId12" Type="http://schemas.openxmlformats.org/officeDocument/2006/relationships/hyperlink" Target="https://www.sciencedirect.com/science/article/pii/S1871141315000852" TargetMode="External"/><Relationship Id="rId17" Type="http://schemas.openxmlformats.org/officeDocument/2006/relationships/hyperlink" Target="http://slunik.slu.se/kursfiler/LB0085/30233.1617/Hajdu_2014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iva-portal.org/smash/get/diva2:1306047/FULLTEXT01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ud.epsilon.slu.se/13529/1/Hellqvist_J_180703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diva-portal.org/smash/get/diva2:770264/FULLTEXT01.pdf" TargetMode="External"/><Relationship Id="rId10" Type="http://schemas.openxmlformats.org/officeDocument/2006/relationships/hyperlink" Target="https://stud.epsilon.slu.se/16830/1/bengtsson-dm-210618.pdf" TargetMode="External"/><Relationship Id="rId19" Type="http://schemas.openxmlformats.org/officeDocument/2006/relationships/hyperlink" Target="https://www.diva-portal.org/smash/get/diva2:1306047/FULLTEXT01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stud.epsilon.slu.se/14084/1/Witthuhn_K_1804080.pdf" TargetMode="External"/><Relationship Id="rId14" Type="http://schemas.openxmlformats.org/officeDocument/2006/relationships/hyperlink" Target="https://www.diva-portal.org/smash/get/diva2:1306047/FULLTEXT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3FB03D55825A40984EBB9B56EE8E5A" ma:contentTypeVersion="2" ma:contentTypeDescription="Skapa ett nytt dokument." ma:contentTypeScope="" ma:versionID="0028a325f40d8924cd20252166c93e2f">
  <xsd:schema xmlns:xsd="http://www.w3.org/2001/XMLSchema" xmlns:xs="http://www.w3.org/2001/XMLSchema" xmlns:p="http://schemas.microsoft.com/office/2006/metadata/properties" xmlns:ns2="54d08e60-c76d-4ba1-aa7a-a50c80fc1cb3" targetNamespace="http://schemas.microsoft.com/office/2006/metadata/properties" ma:root="true" ma:fieldsID="41e2df0c9d7c13484f01afafe74ccb69" ns2:_="">
    <xsd:import namespace="54d08e60-c76d-4ba1-aa7a-a50c80fc1c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08e60-c76d-4ba1-aa7a-a50c80fc1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7F248D-0AC3-4DD5-8327-A3A83278CA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4AC664-7425-4A95-9B98-2049EDDD3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08e60-c76d-4ba1-aa7a-a50c80fc1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80D205-04C5-4D75-8499-777F67F0B8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Wahlström</dc:creator>
  <cp:keywords/>
  <dc:description/>
  <cp:lastModifiedBy>Erik Melin</cp:lastModifiedBy>
  <cp:revision>2</cp:revision>
  <dcterms:created xsi:type="dcterms:W3CDTF">2021-11-11T11:19:00Z</dcterms:created>
  <dcterms:modified xsi:type="dcterms:W3CDTF">2021-11-22T16:55:00Z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0x010100C43FB03D55825A40984EBB9B56EE8E5A</vt:lpwstr>
  </property>
</Properties>
</file>