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1" w:rsidRDefault="00143B61" w:rsidP="00143B61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</w:pPr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Timetable:</w:t>
      </w:r>
    </w:p>
    <w:p w:rsidR="00143B61" w:rsidRPr="00E03615" w:rsidRDefault="00143B61" w:rsidP="00143B61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The c</w:t>
      </w:r>
      <w:bookmarkStart w:id="0" w:name="_GoBack"/>
      <w:bookmarkEnd w:id="0"/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 xml:space="preserve">ourse starts June 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14</w:t>
      </w:r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th</w:t>
      </w:r>
      <w:proofErr w:type="gramEnd"/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 xml:space="preserve"> with webinars and introduction of the course. Most of the course is self-studies, distance learning and individual project work. The course ends with 5 days field excursions 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 xml:space="preserve">in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Småland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 xml:space="preserve"> and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Skåne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. (August 16</w:t>
      </w:r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-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20</w:t>
      </w:r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). For detailed information contact the course leader Kristina Wallertz Kristina.Wallertz@slu.se</w:t>
      </w:r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br/>
      </w:r>
      <w:proofErr w:type="gramStart"/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More</w:t>
      </w:r>
      <w:proofErr w:type="gramEnd"/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 xml:space="preserve"> information can also be found here: https://www.slu.se/institutioner/sydsve</w:t>
      </w: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nsk-skogsvetenskap/education2021</w:t>
      </w:r>
      <w:r w:rsidRPr="00E03615">
        <w:rPr>
          <w:rFonts w:ascii="Georgia" w:eastAsia="Times New Roman" w:hAnsi="Georgia" w:cs="Times New Roman"/>
          <w:color w:val="000000"/>
          <w:sz w:val="23"/>
          <w:szCs w:val="23"/>
          <w:lang w:val="en-US" w:eastAsia="sv-SE"/>
        </w:rPr>
        <w:t>/courses/forest-regeneration/</w:t>
      </w:r>
    </w:p>
    <w:p w:rsidR="00F408BA" w:rsidRPr="00143B61" w:rsidRDefault="00F408BA">
      <w:pPr>
        <w:rPr>
          <w:lang w:val="en-US"/>
        </w:rPr>
      </w:pPr>
    </w:p>
    <w:sectPr w:rsidR="00F408BA" w:rsidRPr="0014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1"/>
    <w:rsid w:val="00143B61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D573"/>
  <w15:chartTrackingRefBased/>
  <w15:docId w15:val="{07E71E6B-891F-4445-9D70-F7750C9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Wallertz</dc:creator>
  <cp:keywords/>
  <dc:description/>
  <cp:lastModifiedBy>Kristina Wallertz</cp:lastModifiedBy>
  <cp:revision>1</cp:revision>
  <dcterms:created xsi:type="dcterms:W3CDTF">2020-11-12T09:45:00Z</dcterms:created>
  <dcterms:modified xsi:type="dcterms:W3CDTF">2020-11-12T09:46:00Z</dcterms:modified>
</cp:coreProperties>
</file>