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300C" w14:textId="77777777" w:rsidR="00A7007E" w:rsidRPr="00A7007E" w:rsidRDefault="00A7007E" w:rsidP="00A7007E">
      <w:pPr>
        <w:pStyle w:val="Rubrik1"/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Kurslitteratur Populationsmedicin (VM0118) 2020</w:t>
      </w:r>
    </w:p>
    <w:p w14:paraId="42B8DF80" w14:textId="4A949451" w:rsidR="00A7007E" w:rsidRDefault="00A7007E" w:rsidP="00A7007E">
      <w:pPr>
        <w:spacing w:after="0" w:line="240" w:lineRule="auto"/>
        <w:rPr>
          <w:lang w:val="en-GB" w:eastAsia="sv-SE"/>
        </w:rPr>
      </w:pPr>
      <w:r w:rsidRPr="00A7007E">
        <w:rPr>
          <w:rStyle w:val="Rubrik2Char"/>
          <w:lang w:eastAsia="sv-SE"/>
        </w:rPr>
        <w:t>Obligatorisk kurslitteratur</w:t>
      </w:r>
      <w:r w:rsidRPr="00A7007E">
        <w:rPr>
          <w:rStyle w:val="Rubrik2Char"/>
          <w:lang w:eastAsia="sv-SE"/>
        </w:rPr>
        <w:br/>
      </w:r>
      <w:r w:rsidRPr="00A7007E">
        <w:rPr>
          <w:lang w:val="en-GB" w:eastAsia="sv-SE"/>
        </w:rPr>
        <w:t>Statistics for Veterinary and Animal Science, Aviva Petrie, Paul Watson, Wiley-Blackwell</w:t>
      </w:r>
      <w:r w:rsidRPr="00A7007E">
        <w:rPr>
          <w:lang w:val="en-GB" w:eastAsia="sv-SE"/>
        </w:rPr>
        <w:br/>
      </w:r>
      <w:hyperlink r:id="rId4" w:history="1">
        <w:r w:rsidR="00910963" w:rsidRPr="00A7007E">
          <w:rPr>
            <w:rStyle w:val="Hyperlnk"/>
            <w:lang w:val="en-GB" w:eastAsia="sv-SE"/>
          </w:rPr>
          <w:t>(https://www.adlibris.com/se/bok/statistics-for-veterinary-and-animal-science-9780470670750</w:t>
        </w:r>
      </w:hyperlink>
      <w:r w:rsidR="00910963">
        <w:rPr>
          <w:lang w:val="en-GB" w:eastAsia="sv-SE"/>
        </w:rPr>
        <w:t>).</w:t>
      </w:r>
    </w:p>
    <w:p w14:paraId="500F9D0F" w14:textId="77777777" w:rsidR="00232F36" w:rsidRDefault="00232F36" w:rsidP="00A7007E">
      <w:pPr>
        <w:spacing w:after="0" w:line="240" w:lineRule="auto"/>
        <w:rPr>
          <w:lang w:val="en-GB" w:eastAsia="sv-SE"/>
        </w:rPr>
      </w:pPr>
    </w:p>
    <w:p w14:paraId="125478A5" w14:textId="77777777" w:rsidR="00232F36" w:rsidRPr="00A7007E" w:rsidRDefault="00232F36" w:rsidP="00232F36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 xml:space="preserve">Veterinary Epidemiology. M. </w:t>
      </w:r>
      <w:proofErr w:type="spellStart"/>
      <w:r w:rsidRPr="00A7007E">
        <w:rPr>
          <w:rFonts w:eastAsia="Times New Roman"/>
          <w:lang w:val="en-GB" w:eastAsia="sv-SE"/>
        </w:rPr>
        <w:t>Thrusfield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och</w:t>
      </w:r>
      <w:proofErr w:type="spellEnd"/>
      <w:r w:rsidRPr="00A7007E">
        <w:rPr>
          <w:rFonts w:eastAsia="Times New Roman"/>
          <w:lang w:val="en-GB" w:eastAsia="sv-SE"/>
        </w:rPr>
        <w:t xml:space="preserve"> R. </w:t>
      </w:r>
      <w:proofErr w:type="spellStart"/>
      <w:r w:rsidRPr="00A7007E">
        <w:rPr>
          <w:rFonts w:eastAsia="Times New Roman"/>
          <w:lang w:val="en-GB" w:eastAsia="sv-SE"/>
        </w:rPr>
        <w:t>Christley</w:t>
      </w:r>
      <w:proofErr w:type="spellEnd"/>
      <w:r w:rsidRPr="00A7007E">
        <w:rPr>
          <w:rFonts w:eastAsia="Times New Roman"/>
          <w:lang w:val="en-GB" w:eastAsia="sv-SE"/>
        </w:rPr>
        <w:t>, John Wiley &amp; Sons Inc, 2018.</w:t>
      </w:r>
    </w:p>
    <w:p w14:paraId="0946D936" w14:textId="77777777" w:rsidR="00A7007E" w:rsidRPr="00A7007E" w:rsidRDefault="00A7007E" w:rsidP="00232F36">
      <w:pPr>
        <w:pStyle w:val="Ingetavstnd"/>
        <w:rPr>
          <w:rFonts w:eastAsia="Times New Roman"/>
          <w:lang w:val="en-GB" w:eastAsia="sv-SE"/>
        </w:rPr>
      </w:pPr>
    </w:p>
    <w:p w14:paraId="4963129B" w14:textId="51A9B13D" w:rsidR="00A7007E" w:rsidRPr="00A7007E" w:rsidRDefault="00A7007E" w:rsidP="00A7007E">
      <w:pPr>
        <w:rPr>
          <w:rFonts w:eastAsia="Times New Roman"/>
          <w:lang w:eastAsia="sv-SE"/>
        </w:rPr>
      </w:pPr>
      <w:r w:rsidRPr="00A7007E">
        <w:rPr>
          <w:rStyle w:val="Rubrik2Char"/>
          <w:lang w:eastAsia="sv-SE"/>
        </w:rPr>
        <w:t>Rekommenderad kurslitteratur</w:t>
      </w:r>
      <w:r w:rsidRPr="00A7007E">
        <w:rPr>
          <w:rStyle w:val="Rubrik2Char"/>
          <w:lang w:eastAsia="sv-SE"/>
        </w:rPr>
        <w:br/>
      </w:r>
      <w:r w:rsidRPr="00A7007E">
        <w:rPr>
          <w:rFonts w:eastAsia="Times New Roman"/>
          <w:lang w:eastAsia="sv-SE"/>
        </w:rPr>
        <w:t>Husdjur – ursprung, biologi och avel</w:t>
      </w:r>
      <w:r w:rsidRPr="00A7007E">
        <w:rPr>
          <w:rFonts w:eastAsia="Times New Roman"/>
          <w:b/>
          <w:bCs/>
          <w:lang w:eastAsia="sv-SE"/>
        </w:rPr>
        <w:t>. </w:t>
      </w:r>
      <w:r w:rsidRPr="00A7007E">
        <w:rPr>
          <w:rFonts w:eastAsia="Times New Roman"/>
          <w:lang w:eastAsia="sv-SE"/>
        </w:rPr>
        <w:t>B. Malmfors två kapitel s. 315-392.</w:t>
      </w:r>
      <w:r w:rsidRPr="00A7007E">
        <w:rPr>
          <w:rFonts w:eastAsia="Times New Roman"/>
          <w:b/>
          <w:bCs/>
          <w:lang w:eastAsia="sv-SE"/>
        </w:rPr>
        <w:t> </w:t>
      </w:r>
      <w:r w:rsidRPr="00A7007E">
        <w:rPr>
          <w:rFonts w:eastAsia="Times New Roman"/>
          <w:lang w:eastAsia="sv-SE"/>
        </w:rPr>
        <w:t>Inbunden bok, LTs förlag, Stockholm. 1989. </w:t>
      </w:r>
      <w:hyperlink r:id="rId5" w:tgtFrame="_blank" w:history="1">
        <w:r w:rsidRPr="00A7007E">
          <w:rPr>
            <w:rFonts w:eastAsia="Times New Roman"/>
            <w:color w:val="0000FF"/>
            <w:u w:val="single"/>
            <w:lang w:eastAsia="sv-SE"/>
          </w:rPr>
          <w:t>ISBN 9136025941</w:t>
        </w:r>
        <w:r w:rsidRPr="00A7007E">
          <w:rPr>
            <w:rFonts w:eastAsia="Times New Roman"/>
            <w:color w:val="0000FF"/>
            <w:u w:val="single"/>
            <w:bdr w:val="none" w:sz="0" w:space="0" w:color="auto" w:frame="1"/>
            <w:lang w:eastAsia="sv-SE"/>
          </w:rPr>
          <w:t>.</w:t>
        </w:r>
      </w:hyperlink>
      <w:r w:rsidRPr="00A7007E">
        <w:rPr>
          <w:rFonts w:eastAsia="Times New Roman"/>
          <w:lang w:eastAsia="sv-SE"/>
        </w:rPr>
        <w:t xml:space="preserve"> 441 sidor. Slut på förlaget. </w:t>
      </w:r>
      <w:proofErr w:type="spellStart"/>
      <w:r w:rsidRPr="00A7007E">
        <w:rPr>
          <w:rFonts w:eastAsia="Times New Roman"/>
          <w:lang w:eastAsia="sv-SE"/>
        </w:rPr>
        <w:t>Pdf</w:t>
      </w:r>
      <w:proofErr w:type="spellEnd"/>
      <w:r w:rsidRPr="00A7007E">
        <w:rPr>
          <w:rFonts w:eastAsia="Times New Roman"/>
          <w:lang w:eastAsia="sv-SE"/>
        </w:rPr>
        <w:t>-version kommer på Canvas-hemsidan.</w:t>
      </w:r>
    </w:p>
    <w:p w14:paraId="78CDADBB" w14:textId="56122EF3" w:rsidR="00A7007E" w:rsidRPr="00A7007E" w:rsidRDefault="00A7007E" w:rsidP="00A7007E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Framtidens mat – om husdjursavel och växtförädling. Andra utgåvan. </w:t>
      </w:r>
      <w:proofErr w:type="spellStart"/>
      <w:r w:rsidRPr="00A7007E">
        <w:rPr>
          <w:rFonts w:eastAsia="Times New Roman"/>
          <w:lang w:eastAsia="sv-SE"/>
        </w:rPr>
        <w:t>Lehrman</w:t>
      </w:r>
      <w:proofErr w:type="spellEnd"/>
      <w:r w:rsidRPr="00A7007E">
        <w:rPr>
          <w:rFonts w:eastAsia="Times New Roman"/>
          <w:lang w:eastAsia="sv-SE"/>
        </w:rPr>
        <w:t>, A. (red.). 2020. Uppsala, SLU. ISBN 978-91-981907-4-8. 67 sidor. Delarna som rör husdjursavel. (</w:t>
      </w:r>
      <w:hyperlink r:id="rId6" w:history="1">
        <w:r w:rsidR="008317D1" w:rsidRPr="00A110E8">
          <w:rPr>
            <w:rStyle w:val="Hyperlnk"/>
            <w:rFonts w:eastAsia="Times New Roman"/>
            <w:lang w:eastAsia="sv-SE"/>
          </w:rPr>
          <w:t>https://www.slu.se/globalassets/ew/org/centrb/mbiot/publikationer/framtidensmat-2020-webb.pdf</w:t>
        </w:r>
      </w:hyperlink>
      <w:r w:rsidRPr="00A7007E">
        <w:rPr>
          <w:rFonts w:eastAsia="Times New Roman"/>
          <w:lang w:eastAsia="sv-SE"/>
        </w:rPr>
        <w:t>)</w:t>
      </w:r>
      <w:r w:rsidR="00910963">
        <w:rPr>
          <w:rFonts w:eastAsia="Times New Roman"/>
          <w:lang w:eastAsia="sv-SE"/>
        </w:rPr>
        <w:t>.</w:t>
      </w:r>
    </w:p>
    <w:p w14:paraId="058ECE95" w14:textId="77777777" w:rsidR="00A7007E" w:rsidRPr="00A7007E" w:rsidRDefault="00A7007E" w:rsidP="00A7007E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Att bygga häststall – en idéhandbok. Michael </w:t>
      </w:r>
      <w:proofErr w:type="spellStart"/>
      <w:r w:rsidRPr="00A7007E">
        <w:rPr>
          <w:rFonts w:eastAsia="Times New Roman"/>
          <w:lang w:eastAsia="sv-SE"/>
        </w:rPr>
        <w:t>Ventorp</w:t>
      </w:r>
      <w:proofErr w:type="spellEnd"/>
      <w:r w:rsidRPr="00A7007E">
        <w:rPr>
          <w:rFonts w:eastAsia="Times New Roman"/>
          <w:lang w:eastAsia="sv-SE"/>
        </w:rPr>
        <w:t xml:space="preserve"> &amp; Per Michanek, </w:t>
      </w:r>
      <w:proofErr w:type="spellStart"/>
      <w:r w:rsidRPr="00A7007E">
        <w:rPr>
          <w:rFonts w:eastAsia="Times New Roman"/>
          <w:lang w:eastAsia="sv-SE"/>
        </w:rPr>
        <w:t>Inst</w:t>
      </w:r>
      <w:proofErr w:type="spellEnd"/>
      <w:r w:rsidRPr="00A7007E">
        <w:rPr>
          <w:rFonts w:eastAsia="Times New Roman"/>
          <w:lang w:eastAsia="sv-SE"/>
        </w:rPr>
        <w:t xml:space="preserve"> f jordbrukets</w:t>
      </w:r>
      <w:r w:rsidRPr="00A7007E">
        <w:rPr>
          <w:rFonts w:eastAsia="Times New Roman"/>
          <w:lang w:eastAsia="sv-SE"/>
        </w:rPr>
        <w:br/>
        <w:t>biosystem och teknologi, SLU, 2001, ISBN 91-576-6130-8.</w:t>
      </w:r>
    </w:p>
    <w:p w14:paraId="5297D01E" w14:textId="2047EBAF" w:rsidR="00A7007E" w:rsidRPr="008317D1" w:rsidRDefault="00A7007E" w:rsidP="00A7007E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KRAVs regler (</w:t>
      </w:r>
      <w:hyperlink r:id="rId7" w:history="1">
        <w:r w:rsidR="008317D1" w:rsidRPr="00A110E8">
          <w:rPr>
            <w:rStyle w:val="Hyperlnk"/>
            <w:rFonts w:eastAsia="Times New Roman"/>
            <w:lang w:eastAsia="sv-SE"/>
          </w:rPr>
          <w:t>http://www.krav.se</w:t>
        </w:r>
      </w:hyperlink>
      <w:r w:rsidR="00910963">
        <w:rPr>
          <w:rFonts w:eastAsia="Times New Roman"/>
          <w:lang w:eastAsia="sv-SE"/>
        </w:rPr>
        <w:t>).</w:t>
      </w:r>
    </w:p>
    <w:p w14:paraId="2517EC43" w14:textId="77777777" w:rsidR="00A7007E" w:rsidRPr="0011088D" w:rsidRDefault="00A7007E" w:rsidP="00A7007E">
      <w:r w:rsidRPr="00A7007E">
        <w:rPr>
          <w:rFonts w:eastAsia="Times New Roman"/>
          <w:lang w:val="en-GB" w:eastAsia="sv-SE"/>
        </w:rPr>
        <w:t>Farm animal behaviour. Characteristics for Assessment of Health and Welfare. 2nd Edition. Ekesbo, I. and S Gunnarsson. 2018. CAB International, Wallingford, 341s. 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"https://www.cabi.org/bookshop/book/9781786391391" \t "_blank" </w:instrText>
      </w:r>
      <w:r w:rsidR="00E20ABD">
        <w:fldChar w:fldCharType="separate"/>
      </w:r>
      <w:r w:rsidRPr="0011088D">
        <w:t>https://www.cabi.org/bookshop/book/9781786391391 (Länkar till en externa sida.)</w:t>
      </w:r>
      <w:r w:rsidR="00E20ABD">
        <w:fldChar w:fldCharType="end"/>
      </w:r>
    </w:p>
    <w:p w14:paraId="06DE77F5" w14:textId="3E97C0BB" w:rsidR="0011088D" w:rsidRDefault="00A7007E" w:rsidP="00A7007E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Ethology of Domestic Animals : An Introductory Text P Jensen 2006 </w:t>
      </w:r>
      <w:proofErr w:type="spellStart"/>
      <w:r w:rsidRPr="00A7007E">
        <w:rPr>
          <w:rFonts w:eastAsia="Times New Roman"/>
          <w:lang w:val="en-GB" w:eastAsia="sv-SE"/>
        </w:rPr>
        <w:t>på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Ebook</w:t>
      </w:r>
      <w:proofErr w:type="spellEnd"/>
      <w:r w:rsidRPr="00A7007E">
        <w:rPr>
          <w:rFonts w:eastAsia="Times New Roman"/>
          <w:lang w:val="en-GB" w:eastAsia="sv-SE"/>
        </w:rPr>
        <w:t xml:space="preserve"> central.</w:t>
      </w:r>
      <w:r w:rsidRPr="00A7007E">
        <w:rPr>
          <w:rFonts w:eastAsia="Times New Roman"/>
          <w:lang w:val="en-GB" w:eastAsia="sv-SE"/>
        </w:rPr>
        <w:br/>
      </w:r>
      <w:r w:rsidR="00E20ABD">
        <w:fldChar w:fldCharType="begin"/>
      </w:r>
      <w:r w:rsidR="00E20ABD" w:rsidRPr="00E20ABD">
        <w:rPr>
          <w:lang w:val="en-GB"/>
        </w:rPr>
        <w:instrText xml:space="preserve"> HYPERLINK "(https://ebookcentral.proquest.com/lib/slubebooks/detail.action?docID=369432&amp;query=ethology)" </w:instrText>
      </w:r>
      <w:r w:rsidR="00E20ABD">
        <w:fldChar w:fldCharType="separate"/>
      </w:r>
      <w:r w:rsidR="00910963" w:rsidRPr="00A110E8">
        <w:rPr>
          <w:rStyle w:val="Hyperlnk"/>
          <w:rFonts w:eastAsia="Times New Roman"/>
          <w:lang w:eastAsia="sv-SE"/>
        </w:rPr>
        <w:t>(https://ebookcentral.proquest.com/lib/slubebooks/detail.action?docID=369432&amp;query=ethology</w:t>
      </w:r>
      <w:r w:rsidR="00910963" w:rsidRPr="00A110E8">
        <w:rPr>
          <w:rStyle w:val="Hyperlnk"/>
          <w:rFonts w:eastAsia="Times New Roman"/>
          <w:bdr w:val="none" w:sz="0" w:space="0" w:color="auto" w:frame="1"/>
          <w:lang w:eastAsia="sv-SE"/>
        </w:rPr>
        <w:t>)</w:t>
      </w:r>
      <w:r w:rsidR="00E20ABD">
        <w:rPr>
          <w:rStyle w:val="Hyperlnk"/>
          <w:rFonts w:eastAsia="Times New Roman"/>
          <w:bdr w:val="none" w:sz="0" w:space="0" w:color="auto" w:frame="1"/>
          <w:lang w:eastAsia="sv-SE"/>
        </w:rPr>
        <w:fldChar w:fldCharType="end"/>
      </w:r>
      <w:r w:rsidR="00910963">
        <w:rPr>
          <w:rFonts w:eastAsia="Times New Roman"/>
          <w:color w:val="0000FF"/>
          <w:u w:val="single"/>
          <w:lang w:eastAsia="sv-SE"/>
        </w:rPr>
        <w:t>.</w:t>
      </w:r>
    </w:p>
    <w:p w14:paraId="4AF4EF6C" w14:textId="77777777" w:rsidR="00232F36" w:rsidRDefault="00232F36" w:rsidP="00232F36">
      <w:pPr>
        <w:pStyle w:val="Ingetavstnd"/>
        <w:rPr>
          <w:rFonts w:eastAsia="Times New Roman"/>
          <w:lang w:eastAsia="sv-SE"/>
        </w:rPr>
      </w:pPr>
    </w:p>
    <w:p w14:paraId="6D24E657" w14:textId="463C0F6C" w:rsidR="00A7007E" w:rsidRPr="00A7007E" w:rsidRDefault="00A7007E" w:rsidP="00A7007E">
      <w:pPr>
        <w:pStyle w:val="Rubrik2"/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Fördjupningslitteratur i statistik och epidemiologi</w:t>
      </w:r>
    </w:p>
    <w:p w14:paraId="3BA58095" w14:textId="77777777" w:rsidR="00A7007E" w:rsidRPr="00A7007E" w:rsidRDefault="00A7007E" w:rsidP="00232F36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Epidemiologi för hälsovetare – en introduktion. I. Andersson. Studentlitteratur, 2016.</w:t>
      </w:r>
    </w:p>
    <w:p w14:paraId="57429A09" w14:textId="77777777" w:rsidR="00A7007E" w:rsidRPr="00A7007E" w:rsidRDefault="00A7007E" w:rsidP="00232F36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Grunderna i epidemiologi. A. Ahlbom, L. Alfredsson, T. Alfvén och A. Bennet. Studentlitteratur, 2006.</w:t>
      </w:r>
    </w:p>
    <w:p w14:paraId="311C372B" w14:textId="77777777" w:rsidR="00A7007E" w:rsidRPr="00A7007E" w:rsidRDefault="00A7007E" w:rsidP="00232F36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Grundläggande epidemiologi. R. </w:t>
      </w:r>
      <w:proofErr w:type="spellStart"/>
      <w:r w:rsidRPr="00A7007E">
        <w:rPr>
          <w:rFonts w:eastAsia="Times New Roman"/>
          <w:lang w:eastAsia="sv-SE"/>
        </w:rPr>
        <w:t>Beaglehole</w:t>
      </w:r>
      <w:proofErr w:type="spellEnd"/>
      <w:r w:rsidRPr="00A7007E">
        <w:rPr>
          <w:rFonts w:eastAsia="Times New Roman"/>
          <w:lang w:eastAsia="sv-SE"/>
        </w:rPr>
        <w:t xml:space="preserve">, R. </w:t>
      </w:r>
      <w:proofErr w:type="spellStart"/>
      <w:r w:rsidRPr="00A7007E">
        <w:rPr>
          <w:rFonts w:eastAsia="Times New Roman"/>
          <w:lang w:eastAsia="sv-SE"/>
        </w:rPr>
        <w:t>Bonita</w:t>
      </w:r>
      <w:proofErr w:type="spellEnd"/>
      <w:r w:rsidRPr="00A7007E">
        <w:rPr>
          <w:rFonts w:eastAsia="Times New Roman"/>
          <w:lang w:eastAsia="sv-SE"/>
        </w:rPr>
        <w:t xml:space="preserve"> och T. Kjellström, Studentlitteratur, 2010.</w:t>
      </w:r>
    </w:p>
    <w:p w14:paraId="38810B82" w14:textId="77777777" w:rsidR="00A7007E" w:rsidRPr="00E20ABD" w:rsidRDefault="00A7007E" w:rsidP="00232F36">
      <w:pPr>
        <w:pStyle w:val="Ingetavstnd"/>
        <w:rPr>
          <w:rFonts w:eastAsia="Times New Roman"/>
          <w:lang w:eastAsia="sv-SE"/>
        </w:rPr>
      </w:pPr>
      <w:r w:rsidRPr="00E20ABD">
        <w:rPr>
          <w:rFonts w:eastAsia="Times New Roman"/>
          <w:lang w:eastAsia="sv-SE"/>
        </w:rPr>
        <w:t> </w:t>
      </w:r>
    </w:p>
    <w:p w14:paraId="49A35603" w14:textId="77777777" w:rsidR="00A7007E" w:rsidRPr="00A7007E" w:rsidRDefault="00A7007E" w:rsidP="0011088D">
      <w:pPr>
        <w:pStyle w:val="Rubrik2"/>
        <w:rPr>
          <w:rFonts w:eastAsia="Times New Roman"/>
          <w:lang w:val="en-GB" w:eastAsia="sv-SE"/>
        </w:rPr>
      </w:pPr>
      <w:proofErr w:type="spellStart"/>
      <w:r w:rsidRPr="00A7007E">
        <w:rPr>
          <w:rFonts w:eastAsia="Times New Roman"/>
          <w:lang w:val="en-GB" w:eastAsia="sv-SE"/>
        </w:rPr>
        <w:t>Fördjupningslitteratur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i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husdjursgenetik</w:t>
      </w:r>
      <w:proofErr w:type="spellEnd"/>
      <w:r w:rsidRPr="00A7007E">
        <w:rPr>
          <w:rFonts w:eastAsia="Times New Roman"/>
          <w:lang w:val="en-GB" w:eastAsia="sv-SE"/>
        </w:rPr>
        <w:t> </w:t>
      </w:r>
    </w:p>
    <w:p w14:paraId="1A279E7D" w14:textId="64F01BA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Genetics: Analysis of Genes and Genomes. Daniel L. </w:t>
      </w:r>
      <w:proofErr w:type="spellStart"/>
      <w:r w:rsidRPr="00A7007E">
        <w:rPr>
          <w:rFonts w:eastAsia="Times New Roman"/>
          <w:lang w:val="en-GB" w:eastAsia="sv-SE"/>
        </w:rPr>
        <w:t>Hartl</w:t>
      </w:r>
      <w:proofErr w:type="spellEnd"/>
      <w:r w:rsidRPr="00A7007E">
        <w:rPr>
          <w:rFonts w:eastAsia="Times New Roman"/>
          <w:lang w:val="en-GB" w:eastAsia="sv-SE"/>
        </w:rPr>
        <w:t xml:space="preserve"> &amp; Bruce J. Cochrane. 9th ed. 2018. </w:t>
      </w:r>
      <w:r w:rsidRPr="00A7007E">
        <w:rPr>
          <w:rFonts w:eastAsia="Times New Roman"/>
          <w:lang w:eastAsia="sv-SE"/>
        </w:rPr>
        <w:t>ISBN: 9781284122930. Jones &amp; Bartlett Learning. </w:t>
      </w:r>
      <w:r w:rsidR="00910963">
        <w:rPr>
          <w:rFonts w:eastAsia="Times New Roman"/>
          <w:lang w:eastAsia="sv-SE"/>
        </w:rPr>
        <w:t>(</w:t>
      </w:r>
      <w:hyperlink r:id="rId8" w:history="1">
        <w:r w:rsidR="00910963" w:rsidRPr="00A110E8">
          <w:rPr>
            <w:rStyle w:val="Hyperlnk"/>
            <w:rFonts w:eastAsia="Times New Roman"/>
            <w:lang w:eastAsia="sv-SE"/>
          </w:rPr>
          <w:t>https://www.jblearning.com/catalog/productdetails/9781284122930</w:t>
        </w:r>
        <w:r w:rsidR="00910963" w:rsidRPr="00A110E8">
          <w:rPr>
            <w:rStyle w:val="Hyperlnk"/>
            <w:rFonts w:eastAsia="Times New Roman"/>
            <w:bdr w:val="none" w:sz="0" w:space="0" w:color="auto" w:frame="1"/>
            <w:lang w:eastAsia="sv-SE"/>
          </w:rPr>
          <w:t>)</w:t>
        </w:r>
      </w:hyperlink>
      <w:r w:rsidR="00910963">
        <w:rPr>
          <w:rFonts w:eastAsia="Times New Roman"/>
          <w:color w:val="0000FF"/>
          <w:u w:val="single"/>
          <w:lang w:eastAsia="sv-SE"/>
        </w:rPr>
        <w:t>.</w:t>
      </w:r>
      <w:r w:rsidRPr="00A7007E">
        <w:rPr>
          <w:rFonts w:eastAsia="Times New Roman"/>
          <w:lang w:eastAsia="sv-SE"/>
        </w:rPr>
        <w:t> </w:t>
      </w:r>
    </w:p>
    <w:p w14:paraId="7CF7DC60" w14:textId="2BC384A8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 xml:space="preserve">Textbook in Animal breeding and genetics for BSc students, </w:t>
      </w:r>
      <w:proofErr w:type="spellStart"/>
      <w:r w:rsidRPr="00A7007E">
        <w:rPr>
          <w:rFonts w:eastAsia="Times New Roman"/>
          <w:lang w:val="en-GB" w:eastAsia="sv-SE"/>
        </w:rPr>
        <w:t>Kor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Oldenbroek</w:t>
      </w:r>
      <w:proofErr w:type="spellEnd"/>
      <w:r w:rsidRPr="00A7007E">
        <w:rPr>
          <w:rFonts w:eastAsia="Times New Roman"/>
          <w:lang w:val="en-GB" w:eastAsia="sv-SE"/>
        </w:rPr>
        <w:t xml:space="preserve"> &amp; </w:t>
      </w:r>
      <w:proofErr w:type="spellStart"/>
      <w:r w:rsidRPr="00A7007E">
        <w:rPr>
          <w:rFonts w:eastAsia="Times New Roman"/>
          <w:lang w:val="en-GB" w:eastAsia="sv-SE"/>
        </w:rPr>
        <w:t>Liesbeth</w:t>
      </w:r>
      <w:proofErr w:type="spellEnd"/>
      <w:r w:rsidRPr="00A7007E">
        <w:rPr>
          <w:rFonts w:eastAsia="Times New Roman"/>
          <w:lang w:val="en-GB" w:eastAsia="sv-SE"/>
        </w:rPr>
        <w:t xml:space="preserve"> van der </w:t>
      </w:r>
      <w:proofErr w:type="spellStart"/>
      <w:r w:rsidRPr="00A7007E">
        <w:rPr>
          <w:rFonts w:eastAsia="Times New Roman"/>
          <w:lang w:val="en-GB" w:eastAsia="sv-SE"/>
        </w:rPr>
        <w:t>Waaij</w:t>
      </w:r>
      <w:proofErr w:type="spellEnd"/>
      <w:r w:rsidRPr="00A7007E">
        <w:rPr>
          <w:rFonts w:eastAsia="Times New Roman"/>
          <w:lang w:val="en-GB" w:eastAsia="sv-SE"/>
        </w:rPr>
        <w:t xml:space="preserve">, 2014. Wageningen University and Research Centre, the Netherlands. pp. 313. </w:t>
      </w:r>
      <w:r w:rsidRPr="00910963">
        <w:rPr>
          <w:rFonts w:eastAsia="Times New Roman"/>
          <w:lang w:val="en-GB" w:eastAsia="sv-SE"/>
        </w:rPr>
        <w:lastRenderedPageBreak/>
        <w:t>(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"https://wiki.groenkennisnet.nl/display/TAB/https://wiki.groenkennisnet.nl/display/TAB/Textbook+Animal+Breeding+and+Genetics</w:instrText>
      </w:r>
      <w:r w:rsidR="00E20ABD" w:rsidRPr="00E20ABD">
        <w:rPr>
          <w:lang w:val="en-GB"/>
        </w:rPr>
        <w:instrText xml:space="preserve">.(" </w:instrText>
      </w:r>
      <w:r w:rsidR="00E20ABD">
        <w:fldChar w:fldCharType="separate"/>
      </w:r>
      <w:r w:rsidR="00910963" w:rsidRPr="00A110E8">
        <w:rPr>
          <w:rStyle w:val="Hyperlnk"/>
          <w:rFonts w:eastAsia="Times New Roman"/>
          <w:lang w:val="en-GB" w:eastAsia="sv-SE"/>
        </w:rPr>
        <w:t>https://wiki.groenkennisnet.nl/display/TAB/https://wiki.groenkennisnet.nl/display/TAB/Textbook+Animal+Breeding+and+Genetics</w:t>
      </w:r>
      <w:r w:rsidR="00E20ABD">
        <w:rPr>
          <w:rStyle w:val="Hyperlnk"/>
          <w:rFonts w:eastAsia="Times New Roman"/>
          <w:lang w:val="en-GB" w:eastAsia="sv-SE"/>
        </w:rPr>
        <w:fldChar w:fldCharType="end"/>
      </w:r>
      <w:r w:rsidRPr="00A7007E">
        <w:rPr>
          <w:rFonts w:eastAsia="Times New Roman"/>
          <w:lang w:val="en-GB" w:eastAsia="sv-SE"/>
        </w:rPr>
        <w:t>)</w:t>
      </w:r>
      <w:r w:rsidR="00910963">
        <w:rPr>
          <w:rFonts w:eastAsia="Times New Roman"/>
          <w:lang w:val="en-GB" w:eastAsia="sv-SE"/>
        </w:rPr>
        <w:t>.</w:t>
      </w:r>
    </w:p>
    <w:p w14:paraId="4BCE4D34" w14:textId="74A265C8" w:rsidR="00A7007E" w:rsidRPr="00910963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>Introduction to Veterinary Genetics. F. W. Nicholas, 3rd ed., ISBN10:1405168323, Oxford Blackwell</w:t>
      </w:r>
      <w:r w:rsidRPr="00A7007E">
        <w:rPr>
          <w:rFonts w:eastAsia="Times New Roman"/>
          <w:lang w:val="en-GB" w:eastAsia="sv-SE"/>
        </w:rPr>
        <w:br/>
        <w:t xml:space="preserve">Science, 2009. </w:t>
      </w:r>
      <w:r w:rsidRPr="00910963">
        <w:rPr>
          <w:rFonts w:eastAsia="Times New Roman"/>
          <w:lang w:val="en-GB" w:eastAsia="sv-SE"/>
        </w:rPr>
        <w:t>(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"https://www.wiley.com/en-us/Introduction+to+Veterinary+Genetics%2C+3rd+Edition-p-9781405168328." </w:instrText>
      </w:r>
      <w:r w:rsidR="00E20ABD">
        <w:fldChar w:fldCharType="separate"/>
      </w:r>
      <w:r w:rsidR="00910963" w:rsidRPr="00910963">
        <w:rPr>
          <w:rStyle w:val="Hyperlnk"/>
          <w:rFonts w:eastAsia="Times New Roman"/>
          <w:lang w:val="en-GB" w:eastAsia="sv-SE"/>
        </w:rPr>
        <w:t>https://www.wiley.com/en-us/Introduction+to+Veterinary+Genetics%2C+3rd+Edition-p-9781405168328</w:t>
      </w:r>
      <w:r w:rsidR="00E20ABD">
        <w:rPr>
          <w:rStyle w:val="Hyperlnk"/>
          <w:rFonts w:eastAsia="Times New Roman"/>
          <w:lang w:val="en-GB" w:eastAsia="sv-SE"/>
        </w:rPr>
        <w:fldChar w:fldCharType="end"/>
      </w:r>
      <w:r w:rsidRPr="00910963">
        <w:rPr>
          <w:rFonts w:eastAsia="Times New Roman"/>
          <w:lang w:val="en-GB" w:eastAsia="sv-SE"/>
        </w:rPr>
        <w:t>)</w:t>
      </w:r>
      <w:r w:rsidR="00910963" w:rsidRPr="00910963">
        <w:rPr>
          <w:rFonts w:eastAsia="Times New Roman"/>
          <w:lang w:val="en-GB" w:eastAsia="sv-SE"/>
        </w:rPr>
        <w:t>.</w:t>
      </w:r>
    </w:p>
    <w:p w14:paraId="4474A752" w14:textId="0C170834" w:rsidR="00A7007E" w:rsidRPr="00910963" w:rsidRDefault="00A7007E" w:rsidP="0011088D">
      <w:pPr>
        <w:rPr>
          <w:rFonts w:eastAsia="Times New Roman"/>
          <w:lang w:val="en-GB" w:eastAsia="sv-SE"/>
        </w:rPr>
      </w:pPr>
      <w:r w:rsidRPr="00910963">
        <w:rPr>
          <w:rFonts w:eastAsia="Times New Roman"/>
          <w:lang w:val="en-GB" w:eastAsia="sv-SE"/>
        </w:rPr>
        <w:t>Principles of livestock improvement, (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"http://www.aps.uoguelph.ca/~gking/Ag_2350/pli.html)" </w:instrText>
      </w:r>
      <w:r w:rsidR="00E20ABD">
        <w:fldChar w:fldCharType="separate"/>
      </w:r>
      <w:r w:rsidR="00910963" w:rsidRPr="00A110E8">
        <w:rPr>
          <w:rStyle w:val="Hyperlnk"/>
          <w:rFonts w:eastAsia="Times New Roman"/>
          <w:lang w:val="en-GB" w:eastAsia="sv-SE"/>
        </w:rPr>
        <w:t>http://www.aps.uoguelph.ca/~gking/Ag_2350/pli.html</w:t>
      </w:r>
      <w:r w:rsidR="00910963" w:rsidRPr="00A110E8">
        <w:rPr>
          <w:rStyle w:val="Hyperlnk"/>
          <w:rFonts w:eastAsia="Times New Roman"/>
          <w:bdr w:val="none" w:sz="0" w:space="0" w:color="auto" w:frame="1"/>
          <w:lang w:val="en-GB" w:eastAsia="sv-SE"/>
        </w:rPr>
        <w:t>)</w:t>
      </w:r>
      <w:r w:rsidR="00E20ABD">
        <w:rPr>
          <w:rStyle w:val="Hyperlnk"/>
          <w:rFonts w:eastAsia="Times New Roman"/>
          <w:bdr w:val="none" w:sz="0" w:space="0" w:color="auto" w:frame="1"/>
          <w:lang w:val="en-GB" w:eastAsia="sv-SE"/>
        </w:rPr>
        <w:fldChar w:fldCharType="end"/>
      </w:r>
      <w:r w:rsidR="00910963">
        <w:rPr>
          <w:rFonts w:eastAsia="Times New Roman"/>
          <w:color w:val="0000FF"/>
          <w:u w:val="single"/>
          <w:lang w:val="en-GB" w:eastAsia="sv-SE"/>
        </w:rPr>
        <w:t>.</w:t>
      </w:r>
    </w:p>
    <w:p w14:paraId="4A43D00D" w14:textId="4675094A" w:rsid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Berglund, B. 2019. Mjölkkoavel med helhetssyn. Svensk Veterinärtidning nr 5. Volym 79. S. 22-25. Sveriges Veterinärförbund, Stockholm. (</w:t>
      </w:r>
      <w:proofErr w:type="spellStart"/>
      <w:r w:rsidRPr="00A7007E">
        <w:rPr>
          <w:rFonts w:eastAsia="Times New Roman"/>
          <w:lang w:eastAsia="sv-SE"/>
        </w:rPr>
        <w:t>Pdf</w:t>
      </w:r>
      <w:proofErr w:type="spellEnd"/>
      <w:r w:rsidRPr="00A7007E">
        <w:rPr>
          <w:rFonts w:eastAsia="Times New Roman"/>
          <w:lang w:eastAsia="sv-SE"/>
        </w:rPr>
        <w:t>-version på Canvas-hemsidan).</w:t>
      </w:r>
    </w:p>
    <w:p w14:paraId="12F24802" w14:textId="77777777" w:rsidR="00232F36" w:rsidRPr="00A7007E" w:rsidRDefault="00232F36" w:rsidP="00232F36">
      <w:pPr>
        <w:pStyle w:val="Ingetavstnd"/>
        <w:rPr>
          <w:rFonts w:eastAsia="Times New Roman"/>
          <w:lang w:eastAsia="sv-SE"/>
        </w:rPr>
      </w:pPr>
    </w:p>
    <w:p w14:paraId="32F78235" w14:textId="77777777" w:rsidR="00A7007E" w:rsidRPr="00A7007E" w:rsidRDefault="00A7007E" w:rsidP="0011088D">
      <w:pPr>
        <w:pStyle w:val="Rubrik2"/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Fördjupningslitteratur i djurmiljö och djurhälsa</w:t>
      </w:r>
    </w:p>
    <w:p w14:paraId="5C4B0099" w14:textId="2680528E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eastAsia="sv-SE"/>
        </w:rPr>
        <w:t xml:space="preserve">Om Antibiotika i ekologisk och konventionell djurhållning i ett internationellt perspektiv. </w:t>
      </w:r>
      <w:r w:rsidRPr="00A7007E">
        <w:rPr>
          <w:rFonts w:eastAsia="Times New Roman"/>
          <w:lang w:val="en-GB" w:eastAsia="sv-SE"/>
        </w:rPr>
        <w:t xml:space="preserve">Human health implications of organic food and organic agriculture: a comprehensive review. </w:t>
      </w:r>
      <w:r w:rsidRPr="00E20ABD">
        <w:rPr>
          <w:rFonts w:eastAsia="Times New Roman"/>
          <w:lang w:val="en-GB" w:eastAsia="sv-SE"/>
        </w:rPr>
        <w:t>Mie, A.et al. 2017. Environmental Health, 16: 111. 22 pages. </w:t>
      </w:r>
      <w:r w:rsidR="00910963" w:rsidRPr="00E20ABD">
        <w:rPr>
          <w:rFonts w:eastAsia="Times New Roman"/>
          <w:lang w:val="en-GB" w:eastAsia="sv-SE"/>
        </w:rPr>
        <w:t>(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"http://dx.doi.org/10.1186/s12940-017-0315-4" </w:instrText>
      </w:r>
      <w:r w:rsidR="00E20ABD">
        <w:fldChar w:fldCharType="separate"/>
      </w:r>
      <w:r w:rsidR="00910963" w:rsidRPr="00E20ABD">
        <w:rPr>
          <w:rStyle w:val="Hyperlnk"/>
          <w:rFonts w:eastAsia="Times New Roman"/>
          <w:lang w:val="en-GB" w:eastAsia="sv-SE"/>
        </w:rPr>
        <w:t>http://dx.doi.org/10.1186/s12940-017-0315-4</w:t>
      </w:r>
      <w:r w:rsidR="00E20ABD">
        <w:rPr>
          <w:rStyle w:val="Hyperlnk"/>
          <w:rFonts w:eastAsia="Times New Roman"/>
          <w:lang w:eastAsia="sv-SE"/>
        </w:rPr>
        <w:fldChar w:fldCharType="end"/>
      </w:r>
      <w:r w:rsidR="00910963">
        <w:rPr>
          <w:rFonts w:eastAsia="Times New Roman"/>
          <w:lang w:val="en-GB" w:eastAsia="sv-SE"/>
        </w:rPr>
        <w:t>).</w:t>
      </w:r>
    </w:p>
    <w:p w14:paraId="4462C326" w14:textId="71B5BCCC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Animal welfare and the intensification of animal production. </w:t>
      </w:r>
      <w:r w:rsidRPr="00E20ABD">
        <w:rPr>
          <w:rFonts w:eastAsia="Times New Roman"/>
          <w:lang w:eastAsia="sv-SE"/>
        </w:rPr>
        <w:t xml:space="preserve">An alternative interpretation. </w:t>
      </w:r>
      <w:r w:rsidRPr="00A7007E">
        <w:rPr>
          <w:rFonts w:eastAsia="Times New Roman"/>
          <w:lang w:eastAsia="sv-SE"/>
        </w:rPr>
        <w:t>David</w:t>
      </w:r>
      <w:r w:rsidRPr="00A7007E">
        <w:rPr>
          <w:rFonts w:eastAsia="Times New Roman"/>
          <w:lang w:eastAsia="sv-SE"/>
        </w:rPr>
        <w:br/>
        <w:t>Fraser, FAO, Rapport, 2005 (</w:t>
      </w:r>
      <w:hyperlink r:id="rId9" w:history="1">
        <w:r w:rsidR="00910963" w:rsidRPr="00A110E8">
          <w:rPr>
            <w:rStyle w:val="Hyperlnk"/>
            <w:rFonts w:eastAsia="Times New Roman"/>
            <w:lang w:eastAsia="sv-SE"/>
          </w:rPr>
          <w:t>http://www.fao.org/3/a0158e/a0158e00.pdf</w:t>
        </w:r>
        <w:r w:rsidR="00910963" w:rsidRPr="00A110E8">
          <w:rPr>
            <w:rStyle w:val="Hyperlnk"/>
            <w:rFonts w:eastAsia="Times New Roman"/>
            <w:bdr w:val="none" w:sz="0" w:space="0" w:color="auto" w:frame="1"/>
            <w:lang w:eastAsia="sv-SE"/>
          </w:rPr>
          <w:t>)</w:t>
        </w:r>
      </w:hyperlink>
      <w:r w:rsidRPr="00A7007E">
        <w:rPr>
          <w:rFonts w:eastAsia="Times New Roman"/>
          <w:lang w:eastAsia="sv-SE"/>
        </w:rPr>
        <w:t>.</w:t>
      </w:r>
    </w:p>
    <w:p w14:paraId="1BE57348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Bete – praktiska lösningar och management. Jeanette Belin. Svensk Mjölk, Stockholm, 2008. Rapport,</w:t>
      </w:r>
      <w:r w:rsidRPr="00A7007E">
        <w:rPr>
          <w:rFonts w:eastAsia="Times New Roman"/>
          <w:lang w:eastAsia="sv-SE"/>
        </w:rPr>
        <w:br/>
        <w:t>29 sidor.</w:t>
      </w:r>
    </w:p>
    <w:p w14:paraId="4C8448E7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Betydelsen av grisningsboxens utformning för hälsa och beteende hos sugga och smågrisar. Rebecka</w:t>
      </w:r>
      <w:r w:rsidRPr="00A7007E">
        <w:rPr>
          <w:rFonts w:eastAsia="Times New Roman"/>
          <w:lang w:eastAsia="sv-SE"/>
        </w:rPr>
        <w:br/>
        <w:t>Westin &amp; Bo Algers. Svensk Veterinärtidning 58 (8-9), 21-27, 2006.</w:t>
      </w:r>
    </w:p>
    <w:p w14:paraId="09EDA528" w14:textId="385AC012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Klimatanpassning av svensk animalieproduktion – säkrare tillgång på livsmedel under en kris. Albihn, A., et al. , 2021. SLU </w:t>
      </w:r>
      <w:proofErr w:type="spellStart"/>
      <w:r w:rsidRPr="00A7007E">
        <w:rPr>
          <w:rFonts w:eastAsia="Times New Roman"/>
          <w:lang w:eastAsia="sv-SE"/>
        </w:rPr>
        <w:t>Future</w:t>
      </w:r>
      <w:proofErr w:type="spellEnd"/>
      <w:r w:rsidRPr="00A7007E">
        <w:rPr>
          <w:rFonts w:eastAsia="Times New Roman"/>
          <w:lang w:eastAsia="sv-SE"/>
        </w:rPr>
        <w:t xml:space="preserve"> Food, Uppsala, </w:t>
      </w:r>
      <w:proofErr w:type="spellStart"/>
      <w:r w:rsidRPr="00A7007E">
        <w:rPr>
          <w:rFonts w:eastAsia="Times New Roman"/>
          <w:lang w:eastAsia="sv-SE"/>
        </w:rPr>
        <w:t>Report</w:t>
      </w:r>
      <w:proofErr w:type="spellEnd"/>
      <w:r w:rsidRPr="00A7007E">
        <w:rPr>
          <w:rFonts w:eastAsia="Times New Roman"/>
          <w:lang w:eastAsia="sv-SE"/>
        </w:rPr>
        <w:t xml:space="preserve"> 15, 52</w:t>
      </w:r>
      <w:r w:rsidR="00232F36" w:rsidRPr="00232F36">
        <w:rPr>
          <w:rFonts w:eastAsia="Times New Roman"/>
          <w:lang w:eastAsia="sv-SE"/>
        </w:rPr>
        <w:t xml:space="preserve"> </w:t>
      </w:r>
      <w:r w:rsidR="00232F36">
        <w:rPr>
          <w:rFonts w:eastAsia="Times New Roman"/>
          <w:lang w:eastAsia="sv-SE"/>
        </w:rPr>
        <w:t>s</w:t>
      </w:r>
      <w:r w:rsidR="00232F36" w:rsidRPr="00A7007E">
        <w:rPr>
          <w:rFonts w:eastAsia="Times New Roman"/>
          <w:lang w:eastAsia="sv-SE"/>
        </w:rPr>
        <w:t>idor.</w:t>
      </w:r>
      <w:r w:rsidR="00232F36">
        <w:rPr>
          <w:rFonts w:eastAsia="Times New Roman"/>
          <w:lang w:eastAsia="sv-SE"/>
        </w:rPr>
        <w:t xml:space="preserve">  </w:t>
      </w:r>
      <w:r w:rsidR="00910963">
        <w:rPr>
          <w:rFonts w:eastAsia="Times New Roman"/>
          <w:lang w:eastAsia="sv-SE"/>
        </w:rPr>
        <w:t>(</w:t>
      </w:r>
      <w:hyperlink r:id="rId10" w:history="1">
        <w:r w:rsidR="00910963" w:rsidRPr="00A110E8">
          <w:rPr>
            <w:rStyle w:val="Hyperlnk"/>
            <w:rFonts w:eastAsia="Times New Roman"/>
            <w:lang w:eastAsia="sv-SE"/>
          </w:rPr>
          <w:t>https://www.slu.se/globalassets/ew/org/centrb/fu-food/publikationer/future-food-reports/slu-futurefood_rapport15_klimatanpassningavsvenskanimalieproduktion.pdf)</w:t>
        </w:r>
        <w:r w:rsidR="00910963" w:rsidRPr="00A110E8">
          <w:rPr>
            <w:rStyle w:val="Hyperlnk"/>
            <w:rFonts w:eastAsia="Times New Roman"/>
            <w:bdr w:val="none" w:sz="0" w:space="0" w:color="auto" w:frame="1"/>
            <w:lang w:eastAsia="sv-SE"/>
          </w:rPr>
          <w:t>.</w:t>
        </w:r>
      </w:hyperlink>
    </w:p>
    <w:p w14:paraId="7CE59DD5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Det behövs engagerade veterinärer i kalvstallet, men hur får de tillträde? Catarina Svensson m fl.</w:t>
      </w:r>
      <w:r w:rsidRPr="00A7007E">
        <w:rPr>
          <w:rFonts w:eastAsia="Times New Roman"/>
          <w:lang w:eastAsia="sv-SE"/>
        </w:rPr>
        <w:br/>
        <w:t>Svensk Veterinärtidning 60 (12), 19-22, 2008.</w:t>
      </w:r>
    </w:p>
    <w:p w14:paraId="0FE4FE53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Djuren i kulturen – Hur naturligt kan våra husdjur leva? Pär Segerdahl. Daidalos, 2009, 134 sidor.</w:t>
      </w:r>
    </w:p>
    <w:p w14:paraId="5EFD7910" w14:textId="77777777" w:rsidR="00A7007E" w:rsidRPr="00E20ABD" w:rsidRDefault="00A7007E" w:rsidP="0011088D">
      <w:pPr>
        <w:rPr>
          <w:lang w:val="en-GB"/>
        </w:rPr>
      </w:pPr>
      <w:r w:rsidRPr="00A7007E">
        <w:rPr>
          <w:rFonts w:eastAsia="Times New Roman"/>
          <w:lang w:eastAsia="sv-SE"/>
        </w:rPr>
        <w:t xml:space="preserve">Djurhälsa och djurvälfärd i ekologiskt lantbruk.  </w:t>
      </w:r>
      <w:r w:rsidRPr="00A7007E">
        <w:rPr>
          <w:rFonts w:eastAsia="Times New Roman"/>
          <w:lang w:val="en-GB" w:eastAsia="sv-SE"/>
        </w:rPr>
        <w:t>Health and welfare in organic livestock production systems - A systematic mapping of current knowledge. </w:t>
      </w:r>
      <w:r w:rsidRPr="00E20ABD">
        <w:rPr>
          <w:lang w:val="en-GB"/>
        </w:rPr>
        <w:t>Presto Åkerfeldt, M., Gunnarsson, S., Bernes, G. and I. Blanco-Penedo. 2020. Organic Agriculture, pp1-28 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"https://doi.org/10.1007/s13165-020-00334-y" \t "_blank" </w:instrText>
      </w:r>
      <w:r w:rsidR="00E20ABD">
        <w:fldChar w:fldCharType="separate"/>
      </w:r>
      <w:r w:rsidRPr="00E20ABD">
        <w:rPr>
          <w:lang w:val="en-GB"/>
        </w:rPr>
        <w:t>https://doi.org/10.1007/s13165-020-00334-y (Länkar till en externa sida.)</w:t>
      </w:r>
      <w:r w:rsidR="00E20ABD">
        <w:fldChar w:fldCharType="end"/>
      </w:r>
    </w:p>
    <w:p w14:paraId="3D1A3C85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Facts and figures on organic agriculture in the European Union. </w:t>
      </w:r>
      <w:r w:rsidRPr="00A7007E">
        <w:rPr>
          <w:rFonts w:eastAsia="Times New Roman"/>
          <w:lang w:eastAsia="sv-SE"/>
        </w:rPr>
        <w:t>EU-kommissionen, Rapport, 2020</w:t>
      </w:r>
      <w:r w:rsidRPr="00A7007E">
        <w:rPr>
          <w:rFonts w:eastAsia="Times New Roman"/>
          <w:lang w:eastAsia="sv-SE"/>
        </w:rPr>
        <w:br/>
        <w:t>(http://ec.europa.eu/agriculture/organic/eu-policy/data-statistics/index_en.htm).</w:t>
      </w:r>
    </w:p>
    <w:p w14:paraId="32908EC3" w14:textId="77777777" w:rsidR="00A7007E" w:rsidRPr="00A7007E" w:rsidRDefault="00A7007E" w:rsidP="00232F36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eastAsia="sv-SE"/>
        </w:rPr>
        <w:t xml:space="preserve">Fastna inte i centimeterfållan! Jan Hultgren m fl. </w:t>
      </w:r>
      <w:proofErr w:type="spellStart"/>
      <w:r w:rsidRPr="00A7007E">
        <w:rPr>
          <w:rFonts w:eastAsia="Times New Roman"/>
          <w:lang w:val="en-GB" w:eastAsia="sv-SE"/>
        </w:rPr>
        <w:t>Svensk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Veterinärtidning</w:t>
      </w:r>
      <w:proofErr w:type="spellEnd"/>
      <w:r w:rsidRPr="00A7007E">
        <w:rPr>
          <w:rFonts w:eastAsia="Times New Roman"/>
          <w:lang w:val="en-GB" w:eastAsia="sv-SE"/>
        </w:rPr>
        <w:t xml:space="preserve"> 50 (7), 323-326, 1998.</w:t>
      </w:r>
    </w:p>
    <w:p w14:paraId="6EC19D83" w14:textId="77777777" w:rsidR="00A7007E" w:rsidRPr="00A7007E" w:rsidRDefault="00A7007E" w:rsidP="00232F36">
      <w:pPr>
        <w:rPr>
          <w:rFonts w:eastAsia="Times New Roman"/>
          <w:lang w:eastAsia="sv-SE"/>
        </w:rPr>
      </w:pPr>
      <w:r w:rsidRPr="00E20ABD">
        <w:rPr>
          <w:lang w:val="en-GB"/>
        </w:rPr>
        <w:t>Rearing pigs with intact tails- experiences and practical solutions in Sweden. Wallgren, T.,</w:t>
      </w:r>
      <w:r w:rsidRPr="00A7007E">
        <w:rPr>
          <w:rFonts w:ascii="inherit" w:eastAsia="Times New Roman" w:hAnsi="inherit"/>
          <w:lang w:val="en-GB" w:eastAsia="sv-SE"/>
        </w:rPr>
        <w:t xml:space="preserve"> </w:t>
      </w:r>
      <w:r w:rsidRPr="00E20ABD">
        <w:rPr>
          <w:lang w:val="en-GB"/>
        </w:rPr>
        <w:t>Lundeheim, N., Wallenbeck, A, Westin, R. and Gunnarsson, 2019. </w:t>
      </w:r>
      <w:r w:rsidRPr="00232F36">
        <w:t>Animals 2019, 9, 812;</w:t>
      </w:r>
      <w:r w:rsidRPr="00A7007E">
        <w:rPr>
          <w:rFonts w:ascii="inherit" w:eastAsia="Times New Roman" w:hAnsi="inherit"/>
          <w:lang w:eastAsia="sv-SE"/>
        </w:rPr>
        <w:t xml:space="preserve"> </w:t>
      </w:r>
      <w:r w:rsidRPr="00232F36">
        <w:lastRenderedPageBreak/>
        <w:t>doi:10.3390/ani9100812 </w:t>
      </w:r>
      <w:hyperlink r:id="rId11" w:tgtFrame="_blank" w:history="1">
        <w:r w:rsidRPr="00232F36">
          <w:t>https://www.mdpi.com/2076-2615/9/10/812/pdf (Länkar till en externa sida.)</w:t>
        </w:r>
      </w:hyperlink>
    </w:p>
    <w:p w14:paraId="14C4A028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Klöv- och benskador hos smågrisar i olika typer av grisningsboxar. Nils Holmgren, Barbro Mattsson &amp;</w:t>
      </w:r>
      <w:r w:rsidRPr="00A7007E">
        <w:rPr>
          <w:rFonts w:eastAsia="Times New Roman"/>
          <w:lang w:eastAsia="sv-SE"/>
        </w:rPr>
        <w:br/>
        <w:t>Nils Lundeheim. Svensk Veterinärtidning 60 (1), 11-17, 2008.</w:t>
      </w:r>
    </w:p>
    <w:p w14:paraId="5640D1DB" w14:textId="77777777" w:rsidR="00A7007E" w:rsidRPr="00A7007E" w:rsidRDefault="00A7007E" w:rsidP="0011088D">
      <w:pPr>
        <w:rPr>
          <w:rFonts w:eastAsia="Times New Roman"/>
          <w:lang w:eastAsia="sv-SE"/>
        </w:rPr>
      </w:pPr>
      <w:proofErr w:type="spellStart"/>
      <w:r w:rsidRPr="00A7007E">
        <w:rPr>
          <w:rFonts w:eastAsia="Times New Roman"/>
          <w:lang w:eastAsia="sv-SE"/>
        </w:rPr>
        <w:t>Kosignaler</w:t>
      </w:r>
      <w:proofErr w:type="spellEnd"/>
      <w:r w:rsidRPr="00A7007E">
        <w:rPr>
          <w:rFonts w:eastAsia="Times New Roman"/>
          <w:lang w:eastAsia="sv-SE"/>
        </w:rPr>
        <w:t xml:space="preserve">. En praktisk bok om mjölkföretagande med kon i fokus. Jan </w:t>
      </w:r>
      <w:proofErr w:type="spellStart"/>
      <w:r w:rsidRPr="00A7007E">
        <w:rPr>
          <w:rFonts w:eastAsia="Times New Roman"/>
          <w:lang w:eastAsia="sv-SE"/>
        </w:rPr>
        <w:t>Hulsen</w:t>
      </w:r>
      <w:proofErr w:type="spellEnd"/>
      <w:r w:rsidRPr="00A7007E">
        <w:rPr>
          <w:rFonts w:eastAsia="Times New Roman"/>
          <w:lang w:eastAsia="sv-SE"/>
        </w:rPr>
        <w:t>, ISBN 978-90-810974-3-</w:t>
      </w:r>
      <w:r w:rsidRPr="00A7007E">
        <w:rPr>
          <w:rFonts w:eastAsia="Times New Roman"/>
          <w:lang w:eastAsia="sv-SE"/>
        </w:rPr>
        <w:br/>
        <w:t xml:space="preserve">7, </w:t>
      </w:r>
      <w:proofErr w:type="spellStart"/>
      <w:r w:rsidRPr="00A7007E">
        <w:rPr>
          <w:rFonts w:eastAsia="Times New Roman"/>
          <w:lang w:eastAsia="sv-SE"/>
        </w:rPr>
        <w:t>Roodbont</w:t>
      </w:r>
      <w:proofErr w:type="spellEnd"/>
      <w:r w:rsidRPr="00A7007E">
        <w:rPr>
          <w:rFonts w:eastAsia="Times New Roman"/>
          <w:lang w:eastAsia="sv-SE"/>
        </w:rPr>
        <w:t xml:space="preserve"> &amp; </w:t>
      </w:r>
      <w:proofErr w:type="spellStart"/>
      <w:r w:rsidRPr="00A7007E">
        <w:rPr>
          <w:rFonts w:eastAsia="Times New Roman"/>
          <w:lang w:eastAsia="sv-SE"/>
        </w:rPr>
        <w:t>Vetvice</w:t>
      </w:r>
      <w:proofErr w:type="spellEnd"/>
      <w:r w:rsidRPr="00A7007E">
        <w:rPr>
          <w:rFonts w:eastAsia="Times New Roman"/>
          <w:lang w:eastAsia="sv-SE"/>
        </w:rPr>
        <w:t>. svensk utgåva i bearbetning av Svensk Mjölk, 2008.</w:t>
      </w:r>
    </w:p>
    <w:p w14:paraId="0FBFA8A9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>Large quantities of straw at farrowing prevents bruising and increases weight gain in piglets. Rebecka</w:t>
      </w:r>
      <w:r w:rsidRPr="00A7007E">
        <w:rPr>
          <w:rFonts w:eastAsia="Times New Roman"/>
          <w:lang w:val="en-GB" w:eastAsia="sv-SE"/>
        </w:rPr>
        <w:br/>
        <w:t xml:space="preserve">Westin </w:t>
      </w:r>
      <w:proofErr w:type="spellStart"/>
      <w:r w:rsidRPr="00A7007E">
        <w:rPr>
          <w:rFonts w:eastAsia="Times New Roman"/>
          <w:lang w:val="en-GB" w:eastAsia="sv-SE"/>
        </w:rPr>
        <w:t>mfl</w:t>
      </w:r>
      <w:proofErr w:type="spellEnd"/>
      <w:r w:rsidRPr="00A7007E">
        <w:rPr>
          <w:rFonts w:eastAsia="Times New Roman"/>
          <w:lang w:val="en-GB" w:eastAsia="sv-SE"/>
        </w:rPr>
        <w:t>, 2014, Preventive Veterinary Medicine 115, 181-190.</w:t>
      </w:r>
    </w:p>
    <w:p w14:paraId="46B616AA" w14:textId="53BAA070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Livestock’s Long Shadow. Environmental issues and options. </w:t>
      </w:r>
      <w:r w:rsidRPr="00A7007E">
        <w:rPr>
          <w:rFonts w:eastAsia="Times New Roman"/>
          <w:lang w:eastAsia="sv-SE"/>
        </w:rPr>
        <w:t>FAO, Rapport, 2006 (</w:t>
      </w:r>
      <w:hyperlink r:id="rId12" w:history="1">
        <w:r w:rsidR="00232F36" w:rsidRPr="00A110E8">
          <w:rPr>
            <w:rStyle w:val="Hyperlnk"/>
            <w:rFonts w:eastAsia="Times New Roman"/>
            <w:lang w:eastAsia="sv-SE"/>
          </w:rPr>
          <w:t>http://www.fao.org/3/a0701e/a0701e.pdf</w:t>
        </w:r>
      </w:hyperlink>
      <w:r w:rsidRPr="00A7007E">
        <w:rPr>
          <w:rFonts w:eastAsia="Times New Roman"/>
          <w:lang w:eastAsia="sv-SE"/>
        </w:rPr>
        <w:t>).</w:t>
      </w:r>
    </w:p>
    <w:p w14:paraId="5290453C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Maximala liggtiden påverkar uppkomsten av </w:t>
      </w:r>
      <w:proofErr w:type="spellStart"/>
      <w:r w:rsidRPr="00A7007E">
        <w:rPr>
          <w:rFonts w:eastAsia="Times New Roman"/>
          <w:lang w:eastAsia="sv-SE"/>
        </w:rPr>
        <w:t>bogsår</w:t>
      </w:r>
      <w:proofErr w:type="spellEnd"/>
      <w:r w:rsidRPr="00A7007E">
        <w:rPr>
          <w:rFonts w:eastAsia="Times New Roman"/>
          <w:lang w:eastAsia="sv-SE"/>
        </w:rPr>
        <w:t xml:space="preserve"> hos suggor. Elin Rolandsdotter m fl. Svensk</w:t>
      </w:r>
      <w:r w:rsidRPr="00A7007E">
        <w:rPr>
          <w:rFonts w:eastAsia="Times New Roman"/>
          <w:lang w:eastAsia="sv-SE"/>
        </w:rPr>
        <w:br/>
        <w:t>Veterinärtidning 62 (2), 23-26, 2010.</w:t>
      </w:r>
    </w:p>
    <w:p w14:paraId="03BCE199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Naturbrukets husdjur 1, Desirée Jansson m </w:t>
      </w:r>
      <w:proofErr w:type="spellStart"/>
      <w:r w:rsidRPr="00A7007E">
        <w:rPr>
          <w:rFonts w:eastAsia="Times New Roman"/>
          <w:lang w:eastAsia="sv-SE"/>
        </w:rPr>
        <w:t>fl</w:t>
      </w:r>
      <w:proofErr w:type="spellEnd"/>
      <w:r w:rsidRPr="00A7007E">
        <w:rPr>
          <w:rFonts w:eastAsia="Times New Roman"/>
          <w:lang w:eastAsia="sv-SE"/>
        </w:rPr>
        <w:t>, Natur och Kultur, 2005, ISBN 97-891-273-5632-0.</w:t>
      </w:r>
    </w:p>
    <w:p w14:paraId="0027530C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Naturbrukets husdjur 2, Sven Christensen m </w:t>
      </w:r>
      <w:proofErr w:type="spellStart"/>
      <w:r w:rsidRPr="00A7007E">
        <w:rPr>
          <w:rFonts w:eastAsia="Times New Roman"/>
          <w:lang w:eastAsia="sv-SE"/>
        </w:rPr>
        <w:t>fl</w:t>
      </w:r>
      <w:proofErr w:type="spellEnd"/>
      <w:r w:rsidRPr="00A7007E">
        <w:rPr>
          <w:rFonts w:eastAsia="Times New Roman"/>
          <w:lang w:eastAsia="sv-SE"/>
        </w:rPr>
        <w:t>, Natur och Kultur, 2006, ISBN 97-891-273-5702-0.</w:t>
      </w:r>
    </w:p>
    <w:p w14:paraId="7FA9AA21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Några veterinära synpunkter på ekologisk djurhållning. Kalle Hammarberg. I: Svensk Veterinärtidning</w:t>
      </w:r>
      <w:r w:rsidRPr="00A7007E">
        <w:rPr>
          <w:rFonts w:eastAsia="Times New Roman"/>
          <w:lang w:eastAsia="sv-SE"/>
        </w:rPr>
        <w:br/>
        <w:t>51 (2), 1999, supplement 29, Ekologisk djurproduktion, 8 sidor.</w:t>
      </w:r>
    </w:p>
    <w:p w14:paraId="2AF0ABBA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eastAsia="sv-SE"/>
        </w:rPr>
        <w:t xml:space="preserve">Nötkreaturshållning i kallt klimat. Kalle Hammarberg. </w:t>
      </w:r>
      <w:proofErr w:type="spellStart"/>
      <w:r w:rsidRPr="00A7007E">
        <w:rPr>
          <w:rFonts w:eastAsia="Times New Roman"/>
          <w:lang w:val="en-GB" w:eastAsia="sv-SE"/>
        </w:rPr>
        <w:t>Manuskript</w:t>
      </w:r>
      <w:proofErr w:type="spellEnd"/>
      <w:r w:rsidRPr="00A7007E">
        <w:rPr>
          <w:rFonts w:eastAsia="Times New Roman"/>
          <w:lang w:val="en-GB" w:eastAsia="sv-SE"/>
        </w:rPr>
        <w:t xml:space="preserve">, 2001, 21 </w:t>
      </w:r>
      <w:proofErr w:type="spellStart"/>
      <w:r w:rsidRPr="00A7007E">
        <w:rPr>
          <w:rFonts w:eastAsia="Times New Roman"/>
          <w:lang w:val="en-GB" w:eastAsia="sv-SE"/>
        </w:rPr>
        <w:t>sidor</w:t>
      </w:r>
      <w:proofErr w:type="spellEnd"/>
      <w:r w:rsidRPr="00A7007E">
        <w:rPr>
          <w:rFonts w:eastAsia="Times New Roman"/>
          <w:lang w:val="en-GB" w:eastAsia="sv-SE"/>
        </w:rPr>
        <w:t>.</w:t>
      </w:r>
    </w:p>
    <w:p w14:paraId="6DF8CA78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 xml:space="preserve">Research on animal health and welfare in organic farming – a literature review. </w:t>
      </w:r>
      <w:proofErr w:type="spellStart"/>
      <w:r w:rsidRPr="00A7007E">
        <w:rPr>
          <w:rFonts w:eastAsia="Times New Roman"/>
          <w:lang w:val="en-GB" w:eastAsia="sv-SE"/>
        </w:rPr>
        <w:t>Vonne</w:t>
      </w:r>
      <w:proofErr w:type="spellEnd"/>
      <w:r w:rsidRPr="00A7007E">
        <w:rPr>
          <w:rFonts w:eastAsia="Times New Roman"/>
          <w:lang w:val="en-GB" w:eastAsia="sv-SE"/>
        </w:rPr>
        <w:t xml:space="preserve"> Lund &amp; Bo</w:t>
      </w:r>
      <w:r w:rsidRPr="00A7007E">
        <w:rPr>
          <w:rFonts w:eastAsia="Times New Roman"/>
          <w:lang w:val="en-GB" w:eastAsia="sv-SE"/>
        </w:rPr>
        <w:br/>
      </w:r>
      <w:proofErr w:type="spellStart"/>
      <w:r w:rsidRPr="00A7007E">
        <w:rPr>
          <w:rFonts w:eastAsia="Times New Roman"/>
          <w:lang w:val="en-GB" w:eastAsia="sv-SE"/>
        </w:rPr>
        <w:t>Algers</w:t>
      </w:r>
      <w:proofErr w:type="spellEnd"/>
      <w:r w:rsidRPr="00A7007E">
        <w:rPr>
          <w:rFonts w:eastAsia="Times New Roman"/>
          <w:lang w:val="en-GB" w:eastAsia="sv-SE"/>
        </w:rPr>
        <w:t>. Livestock Production Science, 80, 55–68, 2003.</w:t>
      </w:r>
    </w:p>
    <w:p w14:paraId="7C7C5DDE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Strategic use of straw increases nest building in loose housed farrowing </w:t>
      </w:r>
      <w:proofErr w:type="spellStart"/>
      <w:r w:rsidRPr="00A7007E">
        <w:rPr>
          <w:rFonts w:eastAsia="Times New Roman"/>
          <w:lang w:val="en-GB" w:eastAsia="sv-SE"/>
        </w:rPr>
        <w:t>sows.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r w:rsidRPr="00A7007E">
        <w:rPr>
          <w:rFonts w:eastAsia="Times New Roman"/>
          <w:lang w:eastAsia="sv-SE"/>
        </w:rPr>
        <w:t xml:space="preserve">Rebecka Westin m </w:t>
      </w:r>
      <w:proofErr w:type="spellStart"/>
      <w:r w:rsidRPr="00A7007E">
        <w:rPr>
          <w:rFonts w:eastAsia="Times New Roman"/>
          <w:lang w:eastAsia="sv-SE"/>
        </w:rPr>
        <w:t>fl</w:t>
      </w:r>
      <w:proofErr w:type="spellEnd"/>
      <w:r w:rsidRPr="00A7007E">
        <w:rPr>
          <w:rFonts w:eastAsia="Times New Roman"/>
          <w:lang w:eastAsia="sv-SE"/>
        </w:rPr>
        <w:t>,</w:t>
      </w:r>
      <w:r w:rsidRPr="00A7007E">
        <w:rPr>
          <w:rFonts w:eastAsia="Times New Roman"/>
          <w:lang w:eastAsia="sv-SE"/>
        </w:rPr>
        <w:br/>
        <w:t xml:space="preserve">2015, </w:t>
      </w:r>
      <w:proofErr w:type="spellStart"/>
      <w:r w:rsidRPr="00A7007E">
        <w:rPr>
          <w:rFonts w:eastAsia="Times New Roman"/>
          <w:lang w:eastAsia="sv-SE"/>
        </w:rPr>
        <w:t>Applied</w:t>
      </w:r>
      <w:proofErr w:type="spellEnd"/>
      <w:r w:rsidRPr="00A7007E">
        <w:rPr>
          <w:rFonts w:eastAsia="Times New Roman"/>
          <w:lang w:eastAsia="sv-SE"/>
        </w:rPr>
        <w:t xml:space="preserve"> Animal </w:t>
      </w:r>
      <w:proofErr w:type="spellStart"/>
      <w:r w:rsidRPr="00A7007E">
        <w:rPr>
          <w:rFonts w:eastAsia="Times New Roman"/>
          <w:lang w:eastAsia="sv-SE"/>
        </w:rPr>
        <w:t>Behaviour</w:t>
      </w:r>
      <w:proofErr w:type="spellEnd"/>
      <w:r w:rsidRPr="00A7007E">
        <w:rPr>
          <w:rFonts w:eastAsia="Times New Roman"/>
          <w:lang w:eastAsia="sv-SE"/>
        </w:rPr>
        <w:t xml:space="preserve"> Science 166, 63-70.</w:t>
      </w:r>
    </w:p>
    <w:p w14:paraId="4A2A0CA7" w14:textId="035DA5F1" w:rsidR="00A7007E" w:rsidRPr="00232F36" w:rsidRDefault="00A7007E" w:rsidP="00232F36">
      <w:r w:rsidRPr="00232F36">
        <w:t>Svensk äggnäring efter omställningen,</w:t>
      </w:r>
      <w:r w:rsidR="00232F36">
        <w:t xml:space="preserve"> </w:t>
      </w:r>
      <w:r w:rsidRPr="00232F36">
        <w:t>del 1: Inhysning och aktuella trender. Wall H, m.fl. .Svensk</w:t>
      </w:r>
      <w:r w:rsidRPr="00A7007E">
        <w:rPr>
          <w:rFonts w:ascii="inherit" w:eastAsia="Times New Roman" w:hAnsi="inherit"/>
          <w:lang w:eastAsia="sv-SE"/>
        </w:rPr>
        <w:t xml:space="preserve"> </w:t>
      </w:r>
      <w:proofErr w:type="spellStart"/>
      <w:r w:rsidRPr="00232F36">
        <w:t>VetTidn</w:t>
      </w:r>
      <w:proofErr w:type="spellEnd"/>
      <w:r w:rsidRPr="00232F36">
        <w:t>, 2016, 68, 10, 11–18.</w:t>
      </w:r>
    </w:p>
    <w:p w14:paraId="4A343803" w14:textId="3191EC09" w:rsidR="00A7007E" w:rsidRPr="00232F36" w:rsidRDefault="00A7007E" w:rsidP="0011088D">
      <w:r w:rsidRPr="00A7007E">
        <w:rPr>
          <w:rFonts w:eastAsia="Times New Roman"/>
          <w:lang w:eastAsia="sv-SE"/>
        </w:rPr>
        <w:t xml:space="preserve">Svensk äggnäring efter omställningen Del 2. Sjukdomsförebyggande åtgärder, kontroll och </w:t>
      </w:r>
      <w:r w:rsidRPr="00232F36">
        <w:t>slakt. </w:t>
      </w:r>
      <w:proofErr w:type="spellStart"/>
      <w:r w:rsidRPr="00232F36">
        <w:t>Jermiasson</w:t>
      </w:r>
      <w:proofErr w:type="spellEnd"/>
      <w:r w:rsidRPr="00232F36">
        <w:t xml:space="preserve">, m.fl. 2017 Svensk </w:t>
      </w:r>
      <w:proofErr w:type="spellStart"/>
      <w:r w:rsidRPr="00232F36">
        <w:t>VetTidn</w:t>
      </w:r>
      <w:proofErr w:type="spellEnd"/>
      <w:r w:rsidRPr="00232F36">
        <w:t>, 2017, 69, 12, 11-18</w:t>
      </w:r>
    </w:p>
    <w:p w14:paraId="5055A0A8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Utveckling av uppfödningsformer och hälsa hos slaktsvin. Nils Holmgren &amp; Nils Lundeheim. Svensk</w:t>
      </w:r>
      <w:r w:rsidRPr="00A7007E">
        <w:rPr>
          <w:rFonts w:eastAsia="Times New Roman"/>
          <w:lang w:eastAsia="sv-SE"/>
        </w:rPr>
        <w:br/>
        <w:t>Veterinärtidning 54 (10), 469-474, 2002.</w:t>
      </w:r>
    </w:p>
    <w:p w14:paraId="00013782" w14:textId="1F1F90E2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Utvärdering av systemet ”Veranda Breeder” för värphöns och tuppar i produktion av kläckägg (</w:t>
      </w:r>
      <w:proofErr w:type="spellStart"/>
      <w:r w:rsidRPr="00A7007E">
        <w:rPr>
          <w:rFonts w:eastAsia="Times New Roman"/>
          <w:lang w:eastAsia="sv-SE"/>
        </w:rPr>
        <w:t>Evaluation</w:t>
      </w:r>
      <w:proofErr w:type="spellEnd"/>
      <w:r w:rsidRPr="00A7007E">
        <w:rPr>
          <w:rFonts w:eastAsia="Times New Roman"/>
          <w:lang w:eastAsia="sv-SE"/>
        </w:rPr>
        <w:t xml:space="preserve"> of the Veranda Breeder system for </w:t>
      </w:r>
      <w:proofErr w:type="spellStart"/>
      <w:r w:rsidRPr="00A7007E">
        <w:rPr>
          <w:rFonts w:eastAsia="Times New Roman"/>
          <w:lang w:eastAsia="sv-SE"/>
        </w:rPr>
        <w:t>breeding</w:t>
      </w:r>
      <w:proofErr w:type="spellEnd"/>
      <w:r w:rsidRPr="00A7007E">
        <w:rPr>
          <w:rFonts w:eastAsia="Times New Roman"/>
          <w:lang w:eastAsia="sv-SE"/>
        </w:rPr>
        <w:t xml:space="preserve"> </w:t>
      </w:r>
      <w:proofErr w:type="spellStart"/>
      <w:r w:rsidRPr="00A7007E">
        <w:rPr>
          <w:rFonts w:eastAsia="Times New Roman"/>
          <w:lang w:eastAsia="sv-SE"/>
        </w:rPr>
        <w:t>birds</w:t>
      </w:r>
      <w:proofErr w:type="spellEnd"/>
      <w:r w:rsidRPr="00A7007E">
        <w:rPr>
          <w:rFonts w:eastAsia="Times New Roman"/>
          <w:lang w:eastAsia="sv-SE"/>
        </w:rPr>
        <w:t xml:space="preserve"> of </w:t>
      </w:r>
      <w:proofErr w:type="spellStart"/>
      <w:r w:rsidRPr="00A7007E">
        <w:rPr>
          <w:rFonts w:eastAsia="Times New Roman"/>
          <w:lang w:eastAsia="sv-SE"/>
        </w:rPr>
        <w:t>layer</w:t>
      </w:r>
      <w:proofErr w:type="spellEnd"/>
      <w:r w:rsidRPr="00A7007E">
        <w:rPr>
          <w:rFonts w:eastAsia="Times New Roman"/>
          <w:lang w:eastAsia="sv-SE"/>
        </w:rPr>
        <w:t xml:space="preserve"> </w:t>
      </w:r>
      <w:proofErr w:type="spellStart"/>
      <w:r w:rsidRPr="00A7007E">
        <w:rPr>
          <w:rFonts w:eastAsia="Times New Roman"/>
          <w:lang w:eastAsia="sv-SE"/>
        </w:rPr>
        <w:t>strains</w:t>
      </w:r>
      <w:proofErr w:type="spellEnd"/>
      <w:r w:rsidRPr="00A7007E">
        <w:rPr>
          <w:rFonts w:eastAsia="Times New Roman"/>
          <w:lang w:eastAsia="sv-SE"/>
        </w:rPr>
        <w:t xml:space="preserve">). </w:t>
      </w:r>
      <w:r w:rsidRPr="00A7007E">
        <w:rPr>
          <w:rFonts w:eastAsia="Times New Roman"/>
          <w:lang w:val="en-GB" w:eastAsia="sv-SE"/>
        </w:rPr>
        <w:t>Gunnarsson, S. 2018.  Animal Environment and health, SLU Skara. Report 50. 44 pages. </w:t>
      </w:r>
      <w:r w:rsidR="00E20ABD">
        <w:fldChar w:fldCharType="begin"/>
      </w:r>
      <w:r w:rsidR="00E20ABD" w:rsidRPr="00E20ABD">
        <w:rPr>
          <w:lang w:val="en-GB"/>
        </w:rPr>
        <w:instrText xml:space="preserve"> HYPERLINK "https://pub.epsilon.slu.se/16037/)" </w:instrText>
      </w:r>
      <w:r w:rsidR="00E20ABD">
        <w:fldChar w:fldCharType="separate"/>
      </w:r>
      <w:r w:rsidR="00910963" w:rsidRPr="00A110E8">
        <w:rPr>
          <w:rStyle w:val="Hyperlnk"/>
          <w:rFonts w:eastAsia="Times New Roman"/>
          <w:lang w:eastAsia="sv-SE"/>
        </w:rPr>
        <w:t>https://pub.epsilon.slu.se/16037/</w:t>
      </w:r>
      <w:r w:rsidR="00910963" w:rsidRPr="00A110E8">
        <w:rPr>
          <w:rStyle w:val="Hyperlnk"/>
          <w:rFonts w:eastAsia="Times New Roman"/>
          <w:bdr w:val="none" w:sz="0" w:space="0" w:color="auto" w:frame="1"/>
          <w:lang w:eastAsia="sv-SE"/>
        </w:rPr>
        <w:t>)</w:t>
      </w:r>
      <w:r w:rsidR="00E20ABD">
        <w:rPr>
          <w:rStyle w:val="Hyperlnk"/>
          <w:rFonts w:eastAsia="Times New Roman"/>
          <w:bdr w:val="none" w:sz="0" w:space="0" w:color="auto" w:frame="1"/>
          <w:lang w:eastAsia="sv-SE"/>
        </w:rPr>
        <w:fldChar w:fldCharType="end"/>
      </w:r>
      <w:r w:rsidR="00910963">
        <w:rPr>
          <w:rFonts w:eastAsia="Times New Roman"/>
          <w:color w:val="0000FF"/>
          <w:u w:val="single"/>
          <w:lang w:eastAsia="sv-SE"/>
        </w:rPr>
        <w:t>.</w:t>
      </w:r>
    </w:p>
    <w:p w14:paraId="49BB2DF9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Vart är den svenska slaktkycklinguppfödningen på väg? Charlotte Berg &amp; Bo Algers. Svensk</w:t>
      </w:r>
      <w:r w:rsidRPr="00A7007E">
        <w:rPr>
          <w:rFonts w:eastAsia="Times New Roman"/>
          <w:lang w:eastAsia="sv-SE"/>
        </w:rPr>
        <w:br/>
        <w:t>Veterinärtidning 55 (3), 23-27, 2003.</w:t>
      </w:r>
    </w:p>
    <w:p w14:paraId="2CDF88B2" w14:textId="5110AD9B" w:rsid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eastAsia="sv-SE"/>
        </w:rPr>
        <w:lastRenderedPageBreak/>
        <w:t xml:space="preserve">Diverse rapporter om djurhälsa från </w:t>
      </w:r>
      <w:proofErr w:type="spellStart"/>
      <w:r w:rsidRPr="00A7007E">
        <w:rPr>
          <w:rFonts w:eastAsia="Times New Roman"/>
          <w:lang w:eastAsia="sv-SE"/>
        </w:rPr>
        <w:t>European</w:t>
      </w:r>
      <w:proofErr w:type="spellEnd"/>
      <w:r w:rsidRPr="00A7007E">
        <w:rPr>
          <w:rFonts w:eastAsia="Times New Roman"/>
          <w:lang w:eastAsia="sv-SE"/>
        </w:rPr>
        <w:t xml:space="preserve"> Food </w:t>
      </w:r>
      <w:proofErr w:type="spellStart"/>
      <w:r w:rsidRPr="00A7007E">
        <w:rPr>
          <w:rFonts w:eastAsia="Times New Roman"/>
          <w:lang w:eastAsia="sv-SE"/>
        </w:rPr>
        <w:t>Safety</w:t>
      </w:r>
      <w:proofErr w:type="spellEnd"/>
      <w:r w:rsidRPr="00A7007E">
        <w:rPr>
          <w:rFonts w:eastAsia="Times New Roman"/>
          <w:lang w:eastAsia="sv-SE"/>
        </w:rPr>
        <w:t xml:space="preserve"> </w:t>
      </w:r>
      <w:proofErr w:type="spellStart"/>
      <w:r w:rsidRPr="00A7007E">
        <w:rPr>
          <w:rFonts w:eastAsia="Times New Roman"/>
          <w:lang w:eastAsia="sv-SE"/>
        </w:rPr>
        <w:t>Authority</w:t>
      </w:r>
      <w:proofErr w:type="spellEnd"/>
      <w:r w:rsidRPr="00A7007E">
        <w:rPr>
          <w:rFonts w:eastAsia="Times New Roman"/>
          <w:lang w:eastAsia="sv-SE"/>
        </w:rPr>
        <w:t>, EFSA. (</w:t>
      </w:r>
      <w:hyperlink r:id="rId13" w:history="1">
        <w:r w:rsidR="00232F36" w:rsidRPr="00A110E8">
          <w:rPr>
            <w:rStyle w:val="Hyperlnk"/>
            <w:rFonts w:eastAsia="Times New Roman"/>
            <w:lang w:eastAsia="sv-SE"/>
          </w:rPr>
          <w:t>http://www.efsa.europa.eu/</w:t>
        </w:r>
        <w:r w:rsidR="00232F36" w:rsidRPr="00A110E8">
          <w:rPr>
            <w:rStyle w:val="Hyperlnk"/>
            <w:rFonts w:eastAsia="Times New Roman"/>
            <w:bdr w:val="none" w:sz="0" w:space="0" w:color="auto" w:frame="1"/>
            <w:lang w:eastAsia="sv-SE"/>
          </w:rPr>
          <w:t> (Länk till en externa sida.)</w:t>
        </w:r>
      </w:hyperlink>
      <w:r w:rsidRPr="00A7007E">
        <w:rPr>
          <w:rFonts w:eastAsia="Times New Roman"/>
          <w:lang w:val="en-GB" w:eastAsia="sv-SE"/>
        </w:rPr>
        <w:t>).</w:t>
      </w:r>
    </w:p>
    <w:p w14:paraId="6803D700" w14:textId="77777777" w:rsidR="00232F36" w:rsidRPr="00A7007E" w:rsidRDefault="00232F36" w:rsidP="00232F36">
      <w:pPr>
        <w:pStyle w:val="Ingetavstnd"/>
        <w:rPr>
          <w:rFonts w:eastAsia="Times New Roman"/>
          <w:lang w:val="en-GB" w:eastAsia="sv-SE"/>
        </w:rPr>
      </w:pPr>
    </w:p>
    <w:p w14:paraId="0CD74FC0" w14:textId="70CB6751" w:rsidR="00A7007E" w:rsidRPr="00A7007E" w:rsidRDefault="00A7007E" w:rsidP="0011088D">
      <w:pPr>
        <w:spacing w:before="180" w:after="180" w:line="240" w:lineRule="auto"/>
        <w:rPr>
          <w:rFonts w:eastAsia="Times New Roman"/>
          <w:lang w:eastAsia="sv-SE"/>
        </w:rPr>
      </w:pPr>
      <w:proofErr w:type="spellStart"/>
      <w:r w:rsidRPr="00A7007E">
        <w:rPr>
          <w:rStyle w:val="Rubrik2Char"/>
          <w:lang w:val="en-GB" w:eastAsia="sv-SE"/>
        </w:rPr>
        <w:t>Fördjupningslitteratur</w:t>
      </w:r>
      <w:proofErr w:type="spellEnd"/>
      <w:r w:rsidRPr="00A7007E">
        <w:rPr>
          <w:rStyle w:val="Rubrik2Char"/>
          <w:lang w:val="en-GB" w:eastAsia="sv-SE"/>
        </w:rPr>
        <w:t xml:space="preserve"> </w:t>
      </w:r>
      <w:proofErr w:type="spellStart"/>
      <w:r w:rsidRPr="00A7007E">
        <w:rPr>
          <w:rStyle w:val="Rubrik2Char"/>
          <w:lang w:val="en-GB" w:eastAsia="sv-SE"/>
        </w:rPr>
        <w:t>i</w:t>
      </w:r>
      <w:proofErr w:type="spellEnd"/>
      <w:r w:rsidRPr="00A7007E">
        <w:rPr>
          <w:rStyle w:val="Rubrik2Char"/>
          <w:lang w:val="en-GB" w:eastAsia="sv-SE"/>
        </w:rPr>
        <w:t xml:space="preserve"> </w:t>
      </w:r>
      <w:proofErr w:type="spellStart"/>
      <w:r w:rsidRPr="00A7007E">
        <w:rPr>
          <w:rStyle w:val="Rubrik2Char"/>
          <w:lang w:val="en-GB" w:eastAsia="sv-SE"/>
        </w:rPr>
        <w:t>etik</w:t>
      </w:r>
      <w:proofErr w:type="spellEnd"/>
      <w:r w:rsidRPr="00A7007E">
        <w:rPr>
          <w:rStyle w:val="Rubrik2Char"/>
          <w:lang w:val="en-GB" w:eastAsia="sv-SE"/>
        </w:rPr>
        <w:t xml:space="preserve"> </w:t>
      </w:r>
      <w:proofErr w:type="spellStart"/>
      <w:r w:rsidRPr="00A7007E">
        <w:rPr>
          <w:rStyle w:val="Rubrik2Char"/>
          <w:lang w:val="en-GB" w:eastAsia="sv-SE"/>
        </w:rPr>
        <w:t>och</w:t>
      </w:r>
      <w:proofErr w:type="spellEnd"/>
      <w:r w:rsidRPr="00A7007E">
        <w:rPr>
          <w:rStyle w:val="Rubrik2Char"/>
          <w:lang w:val="en-GB" w:eastAsia="sv-SE"/>
        </w:rPr>
        <w:t xml:space="preserve"> </w:t>
      </w:r>
      <w:proofErr w:type="spellStart"/>
      <w:r w:rsidRPr="00A7007E">
        <w:rPr>
          <w:rStyle w:val="Rubrik2Char"/>
          <w:lang w:val="en-GB" w:eastAsia="sv-SE"/>
        </w:rPr>
        <w:t>filosofi</w:t>
      </w:r>
      <w:proofErr w:type="spellEnd"/>
      <w:r w:rsidRPr="00A7007E">
        <w:rPr>
          <w:rStyle w:val="Rubrik2Char"/>
          <w:lang w:val="en-GB" w:eastAsia="sv-SE"/>
        </w:rPr>
        <w:br/>
      </w:r>
      <w:r w:rsidRPr="00A7007E">
        <w:rPr>
          <w:rFonts w:eastAsia="Times New Roman"/>
          <w:lang w:val="en-GB" w:eastAsia="sv-SE"/>
        </w:rPr>
        <w:t xml:space="preserve">Animal ethics and animal welfare science: bridging the two cultures. </w:t>
      </w:r>
      <w:r w:rsidRPr="00A7007E">
        <w:rPr>
          <w:rFonts w:eastAsia="Times New Roman"/>
          <w:lang w:eastAsia="sv-SE"/>
        </w:rPr>
        <w:t xml:space="preserve">David Fraser. </w:t>
      </w:r>
      <w:proofErr w:type="spellStart"/>
      <w:r w:rsidRPr="00A7007E">
        <w:rPr>
          <w:rFonts w:eastAsia="Times New Roman"/>
          <w:lang w:eastAsia="sv-SE"/>
        </w:rPr>
        <w:t>Appl</w:t>
      </w:r>
      <w:proofErr w:type="spellEnd"/>
      <w:r w:rsidRPr="00A7007E">
        <w:rPr>
          <w:rFonts w:eastAsia="Times New Roman"/>
          <w:lang w:eastAsia="sv-SE"/>
        </w:rPr>
        <w:t xml:space="preserve">. </w:t>
      </w:r>
      <w:proofErr w:type="spellStart"/>
      <w:r w:rsidRPr="00A7007E">
        <w:rPr>
          <w:rFonts w:eastAsia="Times New Roman"/>
          <w:lang w:eastAsia="sv-SE"/>
        </w:rPr>
        <w:t>Anim</w:t>
      </w:r>
      <w:proofErr w:type="spellEnd"/>
      <w:r w:rsidRPr="00A7007E">
        <w:rPr>
          <w:rFonts w:eastAsia="Times New Roman"/>
          <w:lang w:eastAsia="sv-SE"/>
        </w:rPr>
        <w:t xml:space="preserve">. </w:t>
      </w:r>
      <w:proofErr w:type="spellStart"/>
      <w:r w:rsidRPr="00A7007E">
        <w:rPr>
          <w:rFonts w:eastAsia="Times New Roman"/>
          <w:lang w:eastAsia="sv-SE"/>
        </w:rPr>
        <w:t>Behav</w:t>
      </w:r>
      <w:proofErr w:type="spellEnd"/>
      <w:r w:rsidRPr="00A7007E">
        <w:rPr>
          <w:rFonts w:eastAsia="Times New Roman"/>
          <w:lang w:eastAsia="sv-SE"/>
        </w:rPr>
        <w:t>.</w:t>
      </w:r>
      <w:r w:rsidRPr="00A7007E">
        <w:rPr>
          <w:rFonts w:eastAsia="Times New Roman"/>
          <w:lang w:eastAsia="sv-SE"/>
        </w:rPr>
        <w:br/>
      </w:r>
      <w:proofErr w:type="spellStart"/>
      <w:r w:rsidRPr="00A7007E">
        <w:rPr>
          <w:rFonts w:eastAsia="Times New Roman"/>
          <w:lang w:eastAsia="sv-SE"/>
        </w:rPr>
        <w:t>Sci</w:t>
      </w:r>
      <w:proofErr w:type="spellEnd"/>
      <w:r w:rsidRPr="00A7007E">
        <w:rPr>
          <w:rFonts w:eastAsia="Times New Roman"/>
          <w:lang w:eastAsia="sv-SE"/>
        </w:rPr>
        <w:t>., 65, 171–189, 1999.</w:t>
      </w:r>
    </w:p>
    <w:p w14:paraId="3B1B4075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eastAsia="sv-SE"/>
        </w:rPr>
        <w:t>Djuren är väl också människor – en antologi om hälsa och välbefinnande i djurens och människornas</w:t>
      </w:r>
      <w:r w:rsidRPr="00A7007E">
        <w:rPr>
          <w:rFonts w:eastAsia="Times New Roman"/>
          <w:lang w:eastAsia="sv-SE"/>
        </w:rPr>
        <w:br/>
        <w:t xml:space="preserve">värld. </w:t>
      </w:r>
      <w:r w:rsidRPr="00A7007E">
        <w:rPr>
          <w:rFonts w:eastAsia="Times New Roman"/>
          <w:lang w:val="en-GB" w:eastAsia="sv-SE"/>
        </w:rPr>
        <w:t xml:space="preserve">Bo </w:t>
      </w:r>
      <w:proofErr w:type="spellStart"/>
      <w:r w:rsidRPr="00A7007E">
        <w:rPr>
          <w:rFonts w:eastAsia="Times New Roman"/>
          <w:lang w:val="en-GB" w:eastAsia="sv-SE"/>
        </w:rPr>
        <w:t>Algers</w:t>
      </w:r>
      <w:proofErr w:type="spellEnd"/>
      <w:r w:rsidRPr="00A7007E">
        <w:rPr>
          <w:rFonts w:eastAsia="Times New Roman"/>
          <w:lang w:val="en-GB" w:eastAsia="sv-SE"/>
        </w:rPr>
        <w:t xml:space="preserve"> (red), Inst f HMH, SLU, 2007, Rapport.</w:t>
      </w:r>
    </w:p>
    <w:p w14:paraId="1F849BD4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Ethics of Animal Use. Peter </w:t>
      </w:r>
      <w:proofErr w:type="spellStart"/>
      <w:r w:rsidRPr="00A7007E">
        <w:rPr>
          <w:rFonts w:eastAsia="Times New Roman"/>
          <w:lang w:val="en-GB" w:eastAsia="sv-SE"/>
        </w:rPr>
        <w:t>Sandøe</w:t>
      </w:r>
      <w:proofErr w:type="spellEnd"/>
      <w:r w:rsidRPr="00A7007E">
        <w:rPr>
          <w:rFonts w:eastAsia="Times New Roman"/>
          <w:lang w:val="en-GB" w:eastAsia="sv-SE"/>
        </w:rPr>
        <w:t xml:space="preserve"> &amp; Stine B Christiansen. </w:t>
      </w:r>
      <w:r w:rsidRPr="00A7007E">
        <w:rPr>
          <w:rFonts w:eastAsia="Times New Roman"/>
          <w:lang w:eastAsia="sv-SE"/>
        </w:rPr>
        <w:t>Wiley-Blackwell, 2008, ISBN 978-1-4051-</w:t>
      </w:r>
      <w:r w:rsidRPr="00A7007E">
        <w:rPr>
          <w:rFonts w:eastAsia="Times New Roman"/>
          <w:lang w:eastAsia="sv-SE"/>
        </w:rPr>
        <w:br/>
        <w:t>5120-7, 192 sidor.</w:t>
      </w:r>
    </w:p>
    <w:p w14:paraId="3D5AC6E4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Etik i veterinärens vardag – djuretik och yrkesetik. H Röcklinsberg m fl. Svensk Veterinärtidning 62, nr</w:t>
      </w:r>
      <w:r w:rsidRPr="00A7007E">
        <w:rPr>
          <w:rFonts w:eastAsia="Times New Roman"/>
          <w:lang w:eastAsia="sv-SE"/>
        </w:rPr>
        <w:br/>
        <w:t>14, 27-31, 2010.</w:t>
      </w:r>
    </w:p>
    <w:p w14:paraId="5E8CFF7A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Monsterbiff till middag: fusket och snusket med vårt älskade kött. Ylva Esping &amp; Torbjörn Esping.</w:t>
      </w:r>
      <w:r w:rsidRPr="00A7007E">
        <w:rPr>
          <w:rFonts w:eastAsia="Times New Roman"/>
          <w:lang w:eastAsia="sv-SE"/>
        </w:rPr>
        <w:br/>
        <w:t>Wahlström &amp; Widstrand, 2015.</w:t>
      </w:r>
    </w:p>
    <w:p w14:paraId="6231E5AD" w14:textId="4618DB07" w:rsid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Äta djur. Jonathan </w:t>
      </w:r>
      <w:proofErr w:type="spellStart"/>
      <w:r w:rsidRPr="00A7007E">
        <w:rPr>
          <w:rFonts w:eastAsia="Times New Roman"/>
          <w:lang w:eastAsia="sv-SE"/>
        </w:rPr>
        <w:t>Safran</w:t>
      </w:r>
      <w:proofErr w:type="spellEnd"/>
      <w:r w:rsidRPr="00A7007E">
        <w:rPr>
          <w:rFonts w:eastAsia="Times New Roman"/>
          <w:lang w:eastAsia="sv-SE"/>
        </w:rPr>
        <w:t xml:space="preserve"> </w:t>
      </w:r>
      <w:proofErr w:type="spellStart"/>
      <w:r w:rsidRPr="00A7007E">
        <w:rPr>
          <w:rFonts w:eastAsia="Times New Roman"/>
          <w:lang w:eastAsia="sv-SE"/>
        </w:rPr>
        <w:t>Foer</w:t>
      </w:r>
      <w:proofErr w:type="spellEnd"/>
      <w:r w:rsidRPr="00A7007E">
        <w:rPr>
          <w:rFonts w:eastAsia="Times New Roman"/>
          <w:lang w:eastAsia="sv-SE"/>
        </w:rPr>
        <w:t>. Norstedts, 2012, 326 s.</w:t>
      </w:r>
    </w:p>
    <w:p w14:paraId="42977981" w14:textId="77777777" w:rsidR="00232F36" w:rsidRPr="00A7007E" w:rsidRDefault="00232F36" w:rsidP="00232F36">
      <w:pPr>
        <w:pStyle w:val="Ingetavstnd"/>
        <w:rPr>
          <w:rFonts w:eastAsia="Times New Roman"/>
          <w:lang w:eastAsia="sv-SE"/>
        </w:rPr>
      </w:pPr>
    </w:p>
    <w:p w14:paraId="076E239E" w14:textId="464784BD" w:rsidR="00A7007E" w:rsidRPr="00A7007E" w:rsidRDefault="00A7007E" w:rsidP="0011088D">
      <w:pPr>
        <w:spacing w:before="180" w:after="180" w:line="240" w:lineRule="auto"/>
        <w:rPr>
          <w:rFonts w:eastAsia="Times New Roman"/>
          <w:lang w:val="en-GB" w:eastAsia="sv-SE"/>
        </w:rPr>
      </w:pPr>
      <w:r w:rsidRPr="00A7007E">
        <w:rPr>
          <w:rStyle w:val="Rubrik2Char"/>
          <w:lang w:eastAsia="sv-SE"/>
        </w:rPr>
        <w:t>Fördjupningslitteratur i etologi, djurvälfärd och djurskydd</w:t>
      </w:r>
      <w:r w:rsidRPr="00A7007E">
        <w:rPr>
          <w:rStyle w:val="Rubrik2Char"/>
          <w:lang w:eastAsia="sv-SE"/>
        </w:rPr>
        <w:br/>
      </w:r>
      <w:proofErr w:type="spellStart"/>
      <w:r w:rsidRPr="00A7007E">
        <w:rPr>
          <w:rFonts w:eastAsia="Times New Roman"/>
          <w:lang w:eastAsia="sv-SE"/>
        </w:rPr>
        <w:t>Essential</w:t>
      </w:r>
      <w:proofErr w:type="spellEnd"/>
      <w:r w:rsidRPr="00A7007E">
        <w:rPr>
          <w:rFonts w:eastAsia="Times New Roman"/>
          <w:lang w:eastAsia="sv-SE"/>
        </w:rPr>
        <w:t xml:space="preserve"> Animal </w:t>
      </w:r>
      <w:proofErr w:type="spellStart"/>
      <w:r w:rsidRPr="00A7007E">
        <w:rPr>
          <w:rFonts w:eastAsia="Times New Roman"/>
          <w:lang w:eastAsia="sv-SE"/>
        </w:rPr>
        <w:t>Behavior</w:t>
      </w:r>
      <w:proofErr w:type="spellEnd"/>
      <w:r w:rsidRPr="00A7007E">
        <w:rPr>
          <w:rFonts w:eastAsia="Times New Roman"/>
          <w:lang w:eastAsia="sv-SE"/>
        </w:rPr>
        <w:t xml:space="preserve">. </w:t>
      </w:r>
      <w:r w:rsidRPr="00A7007E">
        <w:rPr>
          <w:rFonts w:eastAsia="Times New Roman"/>
          <w:lang w:val="en-GB" w:eastAsia="sv-SE"/>
        </w:rPr>
        <w:t xml:space="preserve">Graham Scott, Blackwell publishing, 2004. 202 </w:t>
      </w:r>
      <w:proofErr w:type="spellStart"/>
      <w:r w:rsidRPr="00A7007E">
        <w:rPr>
          <w:rFonts w:eastAsia="Times New Roman"/>
          <w:lang w:val="en-GB" w:eastAsia="sv-SE"/>
        </w:rPr>
        <w:t>sidor</w:t>
      </w:r>
      <w:proofErr w:type="spellEnd"/>
      <w:r w:rsidRPr="00A7007E">
        <w:rPr>
          <w:rFonts w:eastAsia="Times New Roman"/>
          <w:lang w:val="en-GB" w:eastAsia="sv-SE"/>
        </w:rPr>
        <w:t>.</w:t>
      </w:r>
    </w:p>
    <w:p w14:paraId="27591567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Integration of natural behaviour in housing systems. </w:t>
      </w:r>
      <w:r w:rsidRPr="00A7007E">
        <w:rPr>
          <w:rFonts w:eastAsia="Times New Roman"/>
          <w:lang w:eastAsia="sv-SE"/>
        </w:rPr>
        <w:t xml:space="preserve">Lena Lidfors m fl. </w:t>
      </w:r>
      <w:proofErr w:type="spellStart"/>
      <w:r w:rsidRPr="00A7007E">
        <w:rPr>
          <w:rFonts w:eastAsia="Times New Roman"/>
          <w:lang w:eastAsia="sv-SE"/>
        </w:rPr>
        <w:t>Ambio</w:t>
      </w:r>
      <w:proofErr w:type="spellEnd"/>
      <w:r w:rsidRPr="00A7007E">
        <w:rPr>
          <w:rFonts w:eastAsia="Times New Roman"/>
          <w:lang w:eastAsia="sv-SE"/>
        </w:rPr>
        <w:t xml:space="preserve"> 34, 325-330, 2005.</w:t>
      </w:r>
    </w:p>
    <w:p w14:paraId="1F96E251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 xml:space="preserve">Outlining a conception of animal welfare for organic farming systems. </w:t>
      </w:r>
      <w:proofErr w:type="spellStart"/>
      <w:r w:rsidRPr="00A7007E">
        <w:rPr>
          <w:rFonts w:eastAsia="Times New Roman"/>
          <w:lang w:val="en-GB" w:eastAsia="sv-SE"/>
        </w:rPr>
        <w:t>Vonne</w:t>
      </w:r>
      <w:proofErr w:type="spellEnd"/>
      <w:r w:rsidRPr="00A7007E">
        <w:rPr>
          <w:rFonts w:eastAsia="Times New Roman"/>
          <w:lang w:val="en-GB" w:eastAsia="sv-SE"/>
        </w:rPr>
        <w:t xml:space="preserve"> Lund &amp; Helena</w:t>
      </w:r>
      <w:r w:rsidRPr="00A7007E">
        <w:rPr>
          <w:rFonts w:eastAsia="Times New Roman"/>
          <w:lang w:val="en-GB" w:eastAsia="sv-SE"/>
        </w:rPr>
        <w:br/>
      </w:r>
      <w:proofErr w:type="spellStart"/>
      <w:r w:rsidRPr="00A7007E">
        <w:rPr>
          <w:rFonts w:eastAsia="Times New Roman"/>
          <w:lang w:val="en-GB" w:eastAsia="sv-SE"/>
        </w:rPr>
        <w:t>Röcklinsberg</w:t>
      </w:r>
      <w:proofErr w:type="spellEnd"/>
      <w:r w:rsidRPr="00A7007E">
        <w:rPr>
          <w:rFonts w:eastAsia="Times New Roman"/>
          <w:lang w:val="en-GB" w:eastAsia="sv-SE"/>
        </w:rPr>
        <w:t>. Journal of Agricultural and Environmental Ethics 14, 391-424, 2001.</w:t>
      </w:r>
    </w:p>
    <w:p w14:paraId="7A75055B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 xml:space="preserve">Principles &amp; application of domestic animal </w:t>
      </w:r>
      <w:proofErr w:type="spellStart"/>
      <w:r w:rsidRPr="00A7007E">
        <w:rPr>
          <w:rFonts w:eastAsia="Times New Roman"/>
          <w:lang w:val="en-GB" w:eastAsia="sv-SE"/>
        </w:rPr>
        <w:t>behavior</w:t>
      </w:r>
      <w:proofErr w:type="spellEnd"/>
      <w:r w:rsidRPr="00A7007E">
        <w:rPr>
          <w:rFonts w:eastAsia="Times New Roman"/>
          <w:lang w:val="en-GB" w:eastAsia="sv-SE"/>
        </w:rPr>
        <w:t xml:space="preserve">. E O. Price. CABI. 332 </w:t>
      </w:r>
      <w:proofErr w:type="spellStart"/>
      <w:r w:rsidRPr="00A7007E">
        <w:rPr>
          <w:rFonts w:eastAsia="Times New Roman"/>
          <w:lang w:val="en-GB" w:eastAsia="sv-SE"/>
        </w:rPr>
        <w:t>sidor</w:t>
      </w:r>
      <w:proofErr w:type="spellEnd"/>
      <w:r w:rsidRPr="00A7007E">
        <w:rPr>
          <w:rFonts w:eastAsia="Times New Roman"/>
          <w:lang w:val="en-GB" w:eastAsia="sv-SE"/>
        </w:rPr>
        <w:t>.</w:t>
      </w:r>
    </w:p>
    <w:p w14:paraId="765B5C48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 xml:space="preserve">Principles of Animal </w:t>
      </w:r>
      <w:proofErr w:type="spellStart"/>
      <w:r w:rsidRPr="00A7007E">
        <w:rPr>
          <w:rFonts w:eastAsia="Times New Roman"/>
          <w:lang w:val="en-GB" w:eastAsia="sv-SE"/>
        </w:rPr>
        <w:t>Behavior</w:t>
      </w:r>
      <w:proofErr w:type="spellEnd"/>
      <w:r w:rsidRPr="00A7007E">
        <w:rPr>
          <w:rFonts w:eastAsia="Times New Roman"/>
          <w:lang w:val="en-GB" w:eastAsia="sv-SE"/>
        </w:rPr>
        <w:t xml:space="preserve">. Lee Alan </w:t>
      </w:r>
      <w:proofErr w:type="spellStart"/>
      <w:r w:rsidRPr="00A7007E">
        <w:rPr>
          <w:rFonts w:eastAsia="Times New Roman"/>
          <w:lang w:val="en-GB" w:eastAsia="sv-SE"/>
        </w:rPr>
        <w:t>Dugatkin</w:t>
      </w:r>
      <w:proofErr w:type="spellEnd"/>
      <w:r w:rsidRPr="00A7007E">
        <w:rPr>
          <w:rFonts w:eastAsia="Times New Roman"/>
          <w:lang w:val="en-GB" w:eastAsia="sv-SE"/>
        </w:rPr>
        <w:t xml:space="preserve">. W.W. Norton &amp; Company, 2 </w:t>
      </w:r>
      <w:proofErr w:type="spellStart"/>
      <w:r w:rsidRPr="00A7007E">
        <w:rPr>
          <w:rFonts w:eastAsia="Times New Roman"/>
          <w:lang w:val="en-GB" w:eastAsia="sv-SE"/>
        </w:rPr>
        <w:t>uppl</w:t>
      </w:r>
      <w:proofErr w:type="spellEnd"/>
      <w:r w:rsidRPr="00A7007E">
        <w:rPr>
          <w:rFonts w:eastAsia="Times New Roman"/>
          <w:lang w:val="en-GB" w:eastAsia="sv-SE"/>
        </w:rPr>
        <w:t xml:space="preserve">., 2009, 642 </w:t>
      </w:r>
      <w:proofErr w:type="spellStart"/>
      <w:r w:rsidRPr="00A7007E">
        <w:rPr>
          <w:rFonts w:eastAsia="Times New Roman"/>
          <w:lang w:val="en-GB" w:eastAsia="sv-SE"/>
        </w:rPr>
        <w:t>sidor</w:t>
      </w:r>
      <w:proofErr w:type="spellEnd"/>
      <w:r w:rsidRPr="00A7007E">
        <w:rPr>
          <w:rFonts w:eastAsia="Times New Roman"/>
          <w:lang w:val="en-GB" w:eastAsia="sv-SE"/>
        </w:rPr>
        <w:t>.</w:t>
      </w:r>
    </w:p>
    <w:p w14:paraId="29F02979" w14:textId="77777777" w:rsidR="00A7007E" w:rsidRPr="00A7007E" w:rsidRDefault="00A7007E" w:rsidP="0011088D">
      <w:pPr>
        <w:rPr>
          <w:rFonts w:eastAsia="Times New Roman"/>
          <w:lang w:val="en-GB" w:eastAsia="sv-SE"/>
        </w:rPr>
      </w:pPr>
      <w:r w:rsidRPr="00A7007E">
        <w:rPr>
          <w:rFonts w:eastAsia="Times New Roman"/>
          <w:lang w:val="en-GB" w:eastAsia="sv-SE"/>
        </w:rPr>
        <w:t>Welfare of production animals: assessment and management of risks. Frans J.M. Smulders &amp; Bo</w:t>
      </w:r>
      <w:r w:rsidRPr="00A7007E">
        <w:rPr>
          <w:rFonts w:eastAsia="Times New Roman"/>
          <w:lang w:val="en-GB" w:eastAsia="sv-SE"/>
        </w:rPr>
        <w:br/>
      </w:r>
      <w:proofErr w:type="spellStart"/>
      <w:r w:rsidRPr="00A7007E">
        <w:rPr>
          <w:rFonts w:eastAsia="Times New Roman"/>
          <w:lang w:val="en-GB" w:eastAsia="sv-SE"/>
        </w:rPr>
        <w:t>Algers</w:t>
      </w:r>
      <w:proofErr w:type="spellEnd"/>
      <w:r w:rsidRPr="00A7007E">
        <w:rPr>
          <w:rFonts w:eastAsia="Times New Roman"/>
          <w:lang w:val="en-GB" w:eastAsia="sv-SE"/>
        </w:rPr>
        <w:t xml:space="preserve"> (red), 2009. Food safety assurance and veterinary public health, vol. 5. Wageningen</w:t>
      </w:r>
      <w:r w:rsidRPr="00A7007E">
        <w:rPr>
          <w:rFonts w:eastAsia="Times New Roman"/>
          <w:lang w:val="en-GB" w:eastAsia="sv-SE"/>
        </w:rPr>
        <w:br/>
        <w:t>Academic Publishers.</w:t>
      </w:r>
    </w:p>
    <w:p w14:paraId="7D73CF69" w14:textId="2D144DEC" w:rsid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val="en-GB" w:eastAsia="sv-SE"/>
        </w:rPr>
        <w:t xml:space="preserve">Diverse </w:t>
      </w:r>
      <w:proofErr w:type="spellStart"/>
      <w:r w:rsidRPr="00A7007E">
        <w:rPr>
          <w:rFonts w:eastAsia="Times New Roman"/>
          <w:lang w:val="en-GB" w:eastAsia="sv-SE"/>
        </w:rPr>
        <w:t>rapporter</w:t>
      </w:r>
      <w:proofErr w:type="spellEnd"/>
      <w:r w:rsidRPr="00A7007E">
        <w:rPr>
          <w:rFonts w:eastAsia="Times New Roman"/>
          <w:lang w:val="en-GB" w:eastAsia="sv-SE"/>
        </w:rPr>
        <w:t xml:space="preserve"> om </w:t>
      </w:r>
      <w:proofErr w:type="spellStart"/>
      <w:r w:rsidRPr="00A7007E">
        <w:rPr>
          <w:rFonts w:eastAsia="Times New Roman"/>
          <w:lang w:val="en-GB" w:eastAsia="sv-SE"/>
        </w:rPr>
        <w:t>djurvälfärd</w:t>
      </w:r>
      <w:proofErr w:type="spellEnd"/>
      <w:r w:rsidRPr="00A7007E">
        <w:rPr>
          <w:rFonts w:eastAsia="Times New Roman"/>
          <w:lang w:val="en-GB" w:eastAsia="sv-SE"/>
        </w:rPr>
        <w:t xml:space="preserve"> </w:t>
      </w:r>
      <w:proofErr w:type="spellStart"/>
      <w:r w:rsidRPr="00A7007E">
        <w:rPr>
          <w:rFonts w:eastAsia="Times New Roman"/>
          <w:lang w:val="en-GB" w:eastAsia="sv-SE"/>
        </w:rPr>
        <w:t>från</w:t>
      </w:r>
      <w:proofErr w:type="spellEnd"/>
      <w:r w:rsidRPr="00A7007E">
        <w:rPr>
          <w:rFonts w:eastAsia="Times New Roman"/>
          <w:lang w:val="en-GB" w:eastAsia="sv-SE"/>
        </w:rPr>
        <w:t xml:space="preserve"> European Food Safety Authority, EFSA. </w:t>
      </w:r>
      <w:r w:rsidRPr="00A7007E">
        <w:rPr>
          <w:rFonts w:eastAsia="Times New Roman"/>
          <w:lang w:eastAsia="sv-SE"/>
        </w:rPr>
        <w:t>(</w:t>
      </w:r>
      <w:hyperlink r:id="rId14" w:history="1">
        <w:r w:rsidR="00910963" w:rsidRPr="00A110E8">
          <w:rPr>
            <w:rStyle w:val="Hyperlnk"/>
            <w:rFonts w:eastAsia="Times New Roman"/>
            <w:lang w:eastAsia="sv-SE"/>
          </w:rPr>
          <w:t>http://www.efsa.europa.eu/</w:t>
        </w:r>
      </w:hyperlink>
      <w:r w:rsidR="00232F36">
        <w:rPr>
          <w:rFonts w:eastAsia="Times New Roman"/>
          <w:lang w:eastAsia="sv-SE"/>
        </w:rPr>
        <w:t>)</w:t>
      </w:r>
      <w:r w:rsidRPr="00A7007E">
        <w:rPr>
          <w:rFonts w:eastAsia="Times New Roman"/>
          <w:lang w:eastAsia="sv-SE"/>
        </w:rPr>
        <w:t>.</w:t>
      </w:r>
    </w:p>
    <w:p w14:paraId="7EFE2661" w14:textId="77777777" w:rsidR="00E20ABD" w:rsidRPr="00A7007E" w:rsidRDefault="00E20ABD" w:rsidP="00E20ABD">
      <w:pPr>
        <w:pStyle w:val="Ingetavstnd"/>
        <w:rPr>
          <w:rFonts w:eastAsia="Times New Roman"/>
          <w:lang w:eastAsia="sv-SE"/>
        </w:rPr>
      </w:pPr>
    </w:p>
    <w:p w14:paraId="5EE8E1C9" w14:textId="3202F2FC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Style w:val="Rubrik2Char"/>
          <w:lang w:eastAsia="sv-SE"/>
        </w:rPr>
        <w:t>Fördjupningslitteratur i transport, avlivning och slakt</w:t>
      </w:r>
      <w:r w:rsidRPr="00A7007E">
        <w:rPr>
          <w:rStyle w:val="Rubrik2Char"/>
          <w:lang w:eastAsia="sv-SE"/>
        </w:rPr>
        <w:br/>
      </w:r>
      <w:r w:rsidRPr="00A7007E">
        <w:rPr>
          <w:rFonts w:eastAsia="Times New Roman"/>
          <w:lang w:eastAsia="sv-SE"/>
        </w:rPr>
        <w:t>Bedövning efter snittläggning i samband med religiös slakt. Charlotte Berg &amp; Torsten Jakobsson.</w:t>
      </w:r>
      <w:r w:rsidRPr="00A7007E">
        <w:rPr>
          <w:rFonts w:eastAsia="Times New Roman"/>
          <w:lang w:eastAsia="sv-SE"/>
        </w:rPr>
        <w:br/>
        <w:t>Svensk Veterinärtidning 59 (16), 21-28, 2007.</w:t>
      </w:r>
    </w:p>
    <w:p w14:paraId="272AB290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Boskapstransporter – transporttider och lagstiftning i ett internationellt perspektiv. Sophie Atkinson.</w:t>
      </w:r>
      <w:r w:rsidRPr="00A7007E">
        <w:rPr>
          <w:rFonts w:eastAsia="Times New Roman"/>
          <w:lang w:eastAsia="sv-SE"/>
        </w:rPr>
        <w:br/>
        <w:t>Svensk Veterinärtidning 53 (2), 81-86, 2001.</w:t>
      </w:r>
    </w:p>
    <w:p w14:paraId="2C111049" w14:textId="7ABA0B5F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lastRenderedPageBreak/>
        <w:t>Handbok för djurtransporter. Transportfackens Yrkes- och Arbetsmiljönämnd, Solna, 2010, ISBN 978-</w:t>
      </w:r>
      <w:r w:rsidRPr="00A7007E">
        <w:rPr>
          <w:rFonts w:eastAsia="Times New Roman"/>
          <w:lang w:eastAsia="sv-SE"/>
        </w:rPr>
        <w:br/>
        <w:t>91-88233-54-7 (</w:t>
      </w:r>
      <w:hyperlink r:id="rId15" w:history="1">
        <w:r w:rsidR="00910963" w:rsidRPr="00A110E8">
          <w:rPr>
            <w:rStyle w:val="Hyperlnk"/>
            <w:rFonts w:eastAsia="Times New Roman"/>
            <w:lang w:eastAsia="sv-SE"/>
          </w:rPr>
          <w:t>http://www.djurtransporter.nu/wp-content/uploads/Djurtransport_A5_Webb.pdf</w:t>
        </w:r>
      </w:hyperlink>
      <w:r w:rsidRPr="00A7007E">
        <w:rPr>
          <w:rFonts w:eastAsia="Times New Roman"/>
          <w:lang w:eastAsia="sv-SE"/>
        </w:rPr>
        <w:t>).</w:t>
      </w:r>
    </w:p>
    <w:p w14:paraId="25AA8F6C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Inhysningssystem för övernattande nötkreatur på slakteri. Johan Beck-Friis. Svensk Veterinärtidning</w:t>
      </w:r>
      <w:r w:rsidRPr="00A7007E">
        <w:rPr>
          <w:rFonts w:eastAsia="Times New Roman"/>
          <w:lang w:eastAsia="sv-SE"/>
        </w:rPr>
        <w:br/>
        <w:t>57 (6), 17-23, 2005.</w:t>
      </w:r>
    </w:p>
    <w:p w14:paraId="1B4CDFFA" w14:textId="77777777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>Kännande varelser eller okänsliga varor? Statens offentliga utredningar, Jordbruksdepartementet,</w:t>
      </w:r>
      <w:r w:rsidRPr="00A7007E">
        <w:rPr>
          <w:rFonts w:eastAsia="Times New Roman"/>
          <w:lang w:eastAsia="sv-SE"/>
        </w:rPr>
        <w:br/>
      </w:r>
      <w:r w:rsidRPr="00232F36">
        <w:t>SOU 2003:6. (</w:t>
      </w:r>
      <w:hyperlink r:id="rId16" w:tgtFrame="_blank" w:history="1">
        <w:r w:rsidRPr="00232F36">
          <w:t>https://www.regeringen.se/rattsliga-dokument/statens-offentliga-utredningar/2003/01/sou-20036/) (Länkar till en externa sida.)</w:t>
        </w:r>
      </w:hyperlink>
    </w:p>
    <w:p w14:paraId="6F394712" w14:textId="4AA1EBBD" w:rsidR="00A7007E" w:rsidRPr="00A7007E" w:rsidRDefault="00A7007E" w:rsidP="0011088D">
      <w:pPr>
        <w:rPr>
          <w:rFonts w:eastAsia="Times New Roman"/>
          <w:lang w:eastAsia="sv-SE"/>
        </w:rPr>
      </w:pPr>
      <w:r w:rsidRPr="00A7007E">
        <w:rPr>
          <w:rFonts w:eastAsia="Times New Roman"/>
          <w:lang w:eastAsia="sv-SE"/>
        </w:rPr>
        <w:t xml:space="preserve">Diverse rapporter om djurtransport och slakt från </w:t>
      </w:r>
      <w:proofErr w:type="spellStart"/>
      <w:r w:rsidRPr="00A7007E">
        <w:rPr>
          <w:rFonts w:eastAsia="Times New Roman"/>
          <w:lang w:eastAsia="sv-SE"/>
        </w:rPr>
        <w:t>European</w:t>
      </w:r>
      <w:proofErr w:type="spellEnd"/>
      <w:r w:rsidRPr="00A7007E">
        <w:rPr>
          <w:rFonts w:eastAsia="Times New Roman"/>
          <w:lang w:eastAsia="sv-SE"/>
        </w:rPr>
        <w:t xml:space="preserve"> Food </w:t>
      </w:r>
      <w:proofErr w:type="spellStart"/>
      <w:r w:rsidRPr="00A7007E">
        <w:rPr>
          <w:rFonts w:eastAsia="Times New Roman"/>
          <w:lang w:eastAsia="sv-SE"/>
        </w:rPr>
        <w:t>Safety</w:t>
      </w:r>
      <w:proofErr w:type="spellEnd"/>
      <w:r w:rsidRPr="00A7007E">
        <w:rPr>
          <w:rFonts w:eastAsia="Times New Roman"/>
          <w:lang w:eastAsia="sv-SE"/>
        </w:rPr>
        <w:t xml:space="preserve"> </w:t>
      </w:r>
      <w:proofErr w:type="spellStart"/>
      <w:r w:rsidRPr="00A7007E">
        <w:rPr>
          <w:rFonts w:eastAsia="Times New Roman"/>
          <w:lang w:eastAsia="sv-SE"/>
        </w:rPr>
        <w:t>Authority</w:t>
      </w:r>
      <w:proofErr w:type="spellEnd"/>
      <w:r w:rsidRPr="00A7007E">
        <w:rPr>
          <w:rFonts w:eastAsia="Times New Roman"/>
          <w:lang w:eastAsia="sv-SE"/>
        </w:rPr>
        <w:t>, EFSA</w:t>
      </w:r>
      <w:r w:rsidRPr="00A7007E">
        <w:rPr>
          <w:rFonts w:eastAsia="Times New Roman"/>
          <w:lang w:eastAsia="sv-SE"/>
        </w:rPr>
        <w:br/>
        <w:t>((</w:t>
      </w:r>
      <w:hyperlink r:id="rId17" w:history="1">
        <w:r w:rsidR="00B632DF" w:rsidRPr="00A110E8">
          <w:rPr>
            <w:rStyle w:val="Hyperlnk"/>
            <w:rFonts w:eastAsia="Times New Roman"/>
            <w:lang w:eastAsia="sv-SE"/>
          </w:rPr>
          <w:t>http://www.efsa.europa.eu/</w:t>
        </w:r>
      </w:hyperlink>
      <w:r w:rsidRPr="00A7007E">
        <w:rPr>
          <w:rFonts w:eastAsia="Times New Roman"/>
          <w:lang w:eastAsia="sv-SE"/>
        </w:rPr>
        <w:t>).</w:t>
      </w:r>
    </w:p>
    <w:p w14:paraId="09B8936E" w14:textId="77777777" w:rsidR="0025791A" w:rsidRDefault="0025791A"/>
    <w:sectPr w:rsidR="0025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7E"/>
    <w:rsid w:val="0011088D"/>
    <w:rsid w:val="00232F36"/>
    <w:rsid w:val="0025791A"/>
    <w:rsid w:val="008317D1"/>
    <w:rsid w:val="00910963"/>
    <w:rsid w:val="00A7007E"/>
    <w:rsid w:val="00B632DF"/>
    <w:rsid w:val="00E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0DB"/>
  <w15:chartTrackingRefBased/>
  <w15:docId w15:val="{11AF2399-4D0A-487F-BC9B-9C462B36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7E"/>
  </w:style>
  <w:style w:type="paragraph" w:styleId="Rubrik1">
    <w:name w:val="heading 1"/>
    <w:basedOn w:val="Normal"/>
    <w:next w:val="Normal"/>
    <w:link w:val="Rubrik1Char"/>
    <w:uiPriority w:val="9"/>
    <w:qFormat/>
    <w:rsid w:val="00A7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0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70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700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700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700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700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700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700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00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A7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7007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7007E"/>
    <w:rPr>
      <w:color w:val="0000FF"/>
      <w:u w:val="single"/>
    </w:rPr>
  </w:style>
  <w:style w:type="character" w:customStyle="1" w:styleId="screenreader-only">
    <w:name w:val="screenreader-only"/>
    <w:basedOn w:val="Standardstycketeckensnitt"/>
    <w:rsid w:val="00A7007E"/>
  </w:style>
  <w:style w:type="character" w:customStyle="1" w:styleId="instructurefileholder">
    <w:name w:val="instructure_file_holder"/>
    <w:basedOn w:val="Standardstycketeckensnitt"/>
    <w:rsid w:val="00A7007E"/>
  </w:style>
  <w:style w:type="character" w:customStyle="1" w:styleId="module-sequence-footer-button--next">
    <w:name w:val="module-sequence-footer-button--next"/>
    <w:basedOn w:val="Standardstycketeckensnitt"/>
    <w:rsid w:val="00A7007E"/>
  </w:style>
  <w:style w:type="character" w:customStyle="1" w:styleId="Rubrik2Char">
    <w:name w:val="Rubrik 2 Char"/>
    <w:basedOn w:val="Standardstycketeckensnitt"/>
    <w:link w:val="Rubrik2"/>
    <w:uiPriority w:val="9"/>
    <w:rsid w:val="00A700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700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7007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700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700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700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7007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7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7007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700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007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70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700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7007E"/>
    <w:rPr>
      <w:i/>
      <w:iCs/>
    </w:rPr>
  </w:style>
  <w:style w:type="paragraph" w:styleId="Ingetavstnd">
    <w:name w:val="No Spacing"/>
    <w:uiPriority w:val="1"/>
    <w:qFormat/>
    <w:rsid w:val="00A7007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007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7007E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700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7007E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A7007E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A7007E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A7007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A7007E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A7007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7007E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A70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92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12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3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C7CD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learning.com/catalog/productdetails/9781284122930)" TargetMode="External"/><Relationship Id="rId13" Type="http://schemas.openxmlformats.org/officeDocument/2006/relationships/hyperlink" Target="http://www.efsa.europa.eu/&#160;(L&#228;nk%20till%20en%20externa%20sida.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v.se&#160;" TargetMode="External"/><Relationship Id="rId12" Type="http://schemas.openxmlformats.org/officeDocument/2006/relationships/hyperlink" Target="http://www.fao.org/3/a0701e/a0701e.pdf&#160;(L&#228;nk%20till%20en%20externa%20sida.)" TargetMode="External"/><Relationship Id="rId17" Type="http://schemas.openxmlformats.org/officeDocument/2006/relationships/hyperlink" Target="http://www.efsa.europa.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eringen.se/rattsliga-dokument/statens-offentliga-utredningar/2003/01/sou-2003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u.se/globalassets/ew/org/centrb/mbiot/publikationer/framtidensmat-2020-webb.pdf&#160;" TargetMode="External"/><Relationship Id="rId11" Type="http://schemas.openxmlformats.org/officeDocument/2006/relationships/hyperlink" Target="https://www.mdpi.com/2076-2615/9/10/812/pdf" TargetMode="External"/><Relationship Id="rId5" Type="http://schemas.openxmlformats.org/officeDocument/2006/relationships/hyperlink" Target="https://www.bokborsen.se/?_d=asc&amp;_s=price&amp;f=1&amp;qi=9789136025941" TargetMode="External"/><Relationship Id="rId15" Type="http://schemas.openxmlformats.org/officeDocument/2006/relationships/hyperlink" Target="http://www.djurtransporter.nu/wp-content/uploads/Djurtransport_A5_Webb.pdf&#160;" TargetMode="External"/><Relationship Id="rId10" Type="http://schemas.openxmlformats.org/officeDocument/2006/relationships/hyperlink" Target="https://www.slu.se/globalassets/ew/org/centrb/fu-food/publikationer/future-food-reports/slu-futurefood_rapport15_klimatanpassningavsvenskanimalieproduktion.pdf)." TargetMode="External"/><Relationship Id="rId19" Type="http://schemas.openxmlformats.org/officeDocument/2006/relationships/theme" Target="theme/theme1.xml"/><Relationship Id="rId4" Type="http://schemas.openxmlformats.org/officeDocument/2006/relationships/hyperlink" Target="(https://www.adlibris.com/se/bok/statistics-for-veterinary-and-animal-science-9780470670750." TargetMode="External"/><Relationship Id="rId9" Type="http://schemas.openxmlformats.org/officeDocument/2006/relationships/hyperlink" Target="http://www.fao.org/3/a0158e/a0158e00.pdf)" TargetMode="External"/><Relationship Id="rId14" Type="http://schemas.openxmlformats.org/officeDocument/2006/relationships/hyperlink" Target="http://www.efsa.europa.e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1916</Words>
  <Characters>10160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Nyman</dc:creator>
  <cp:keywords/>
  <dc:description/>
  <cp:lastModifiedBy>Ann Nyman</cp:lastModifiedBy>
  <cp:revision>3</cp:revision>
  <dcterms:created xsi:type="dcterms:W3CDTF">2021-06-30T06:42:00Z</dcterms:created>
  <dcterms:modified xsi:type="dcterms:W3CDTF">2021-06-30T08:27:00Z</dcterms:modified>
</cp:coreProperties>
</file>